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7F4AF" w14:textId="634EDFF9" w:rsidR="000E46EC" w:rsidRPr="000E46EC" w:rsidRDefault="000E46EC" w:rsidP="000E46EC">
      <w:pPr>
        <w:tabs>
          <w:tab w:val="left" w:pos="1701"/>
          <w:tab w:val="right" w:pos="9923"/>
        </w:tabs>
        <w:spacing w:before="120"/>
        <w:jc w:val="left"/>
        <w:rPr>
          <w:rFonts w:ascii="Arial" w:eastAsia="ＭＳ 明朝" w:hAnsi="Arial" w:cs="Times New Roman"/>
          <w:b/>
          <w:kern w:val="0"/>
          <w:sz w:val="24"/>
          <w:szCs w:val="24"/>
          <w:lang w:val="de-DE"/>
        </w:rPr>
      </w:pPr>
      <w:r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3GPP TSG-RAN WG2 Meeting #127</w:t>
      </w:r>
      <w:r w:rsidR="00DA6E77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bis</w:t>
      </w:r>
      <w:r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ab/>
        <w:t>R2-</w:t>
      </w:r>
      <w:r w:rsidR="00B22951" w:rsidRPr="00B22951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240</w:t>
      </w:r>
      <w:r w:rsidR="006015A8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9002</w:t>
      </w:r>
    </w:p>
    <w:p w14:paraId="0412D1A4" w14:textId="63F33E9A" w:rsidR="000E46EC" w:rsidRPr="000E46EC" w:rsidRDefault="00DA6E77" w:rsidP="000E46EC">
      <w:pPr>
        <w:tabs>
          <w:tab w:val="left" w:pos="1701"/>
          <w:tab w:val="right" w:pos="9923"/>
        </w:tabs>
        <w:spacing w:before="120"/>
        <w:jc w:val="left"/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</w:pPr>
      <w:r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Hefei</w:t>
      </w:r>
      <w:r w:rsidR="000E46EC"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 xml:space="preserve">, </w:t>
      </w:r>
      <w:r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China</w:t>
      </w:r>
      <w:r w:rsidR="000E46EC"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 xml:space="preserve">, </w:t>
      </w:r>
      <w:r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Oct</w:t>
      </w:r>
      <w:r w:rsidR="000E46EC"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 xml:space="preserve"> 1</w:t>
      </w:r>
      <w:r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4</w:t>
      </w:r>
      <w:r w:rsidR="000E46EC" w:rsidRPr="00A9686A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th</w:t>
      </w:r>
      <w:r w:rsidR="000E46EC"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 xml:space="preserve"> – </w:t>
      </w:r>
      <w:r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18</w:t>
      </w:r>
      <w:r w:rsidR="0049765F" w:rsidRPr="006015A8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th</w:t>
      </w:r>
      <w:r w:rsidR="000E46EC"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, 2024</w:t>
      </w:r>
    </w:p>
    <w:p w14:paraId="6C9A76A8" w14:textId="77777777" w:rsidR="000E46EC" w:rsidRPr="00DA6E77" w:rsidRDefault="000E46EC" w:rsidP="00AB1D24">
      <w:pPr>
        <w:tabs>
          <w:tab w:val="left" w:pos="1988"/>
          <w:tab w:val="left" w:pos="2272"/>
          <w:tab w:val="left" w:pos="2556"/>
          <w:tab w:val="left" w:pos="2840"/>
        </w:tabs>
        <w:rPr>
          <w:rFonts w:ascii="Arial" w:hAnsi="Arial"/>
          <w:b/>
          <w:sz w:val="24"/>
          <w:lang w:val="de-DE"/>
        </w:rPr>
      </w:pPr>
    </w:p>
    <w:p w14:paraId="06594D82" w14:textId="5C95B076" w:rsidR="00AB1D24" w:rsidRPr="003632D0" w:rsidRDefault="00AB1D24" w:rsidP="00AB1D24">
      <w:pPr>
        <w:tabs>
          <w:tab w:val="left" w:pos="1988"/>
          <w:tab w:val="left" w:pos="2272"/>
          <w:tab w:val="left" w:pos="2556"/>
          <w:tab w:val="left" w:pos="2840"/>
        </w:tabs>
        <w:rPr>
          <w:rFonts w:ascii="Arial" w:hAnsi="Arial"/>
          <w:sz w:val="24"/>
          <w:lang w:eastAsia="zh-CN"/>
        </w:rPr>
      </w:pPr>
      <w:r w:rsidRPr="003632D0">
        <w:rPr>
          <w:rFonts w:ascii="Arial" w:hAnsi="Arial"/>
          <w:b/>
          <w:sz w:val="24"/>
        </w:rPr>
        <w:t>Agenda item</w:t>
      </w:r>
      <w:r w:rsidRPr="003632D0">
        <w:rPr>
          <w:rFonts w:ascii="Arial" w:hAnsi="Arial"/>
          <w:b/>
          <w:sz w:val="24"/>
        </w:rPr>
        <w:tab/>
        <w:t>:</w:t>
      </w:r>
      <w:r w:rsidRPr="003632D0">
        <w:rPr>
          <w:rFonts w:ascii="Arial" w:hAnsi="Arial"/>
          <w:sz w:val="24"/>
        </w:rPr>
        <w:tab/>
      </w:r>
      <w:bookmarkStart w:id="0" w:name="Source"/>
      <w:bookmarkEnd w:id="0"/>
      <w:r w:rsidR="00402DFA" w:rsidRPr="003632D0">
        <w:rPr>
          <w:rFonts w:ascii="Arial" w:hAnsi="Arial"/>
          <w:sz w:val="24"/>
        </w:rPr>
        <w:tab/>
      </w:r>
      <w:r w:rsidR="001E0862">
        <w:rPr>
          <w:rFonts w:ascii="Arial" w:hAnsi="Arial"/>
          <w:sz w:val="24"/>
        </w:rPr>
        <w:t>8.8.4</w:t>
      </w:r>
    </w:p>
    <w:p w14:paraId="2AFF3292" w14:textId="77777777" w:rsidR="00AB1D24" w:rsidRPr="003632D0" w:rsidRDefault="00AB1D24" w:rsidP="00AB1D24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3632D0">
        <w:rPr>
          <w:rFonts w:ascii="Arial" w:hAnsi="Arial"/>
          <w:b/>
          <w:sz w:val="24"/>
        </w:rPr>
        <w:t>Source</w:t>
      </w:r>
      <w:r w:rsidRPr="003632D0">
        <w:rPr>
          <w:rFonts w:ascii="Arial" w:hAnsi="Arial"/>
          <w:b/>
          <w:sz w:val="24"/>
        </w:rPr>
        <w:tab/>
        <w:t xml:space="preserve">: </w:t>
      </w:r>
      <w:r w:rsidRPr="003632D0">
        <w:rPr>
          <w:rFonts w:ascii="Arial" w:hAnsi="Arial"/>
          <w:b/>
          <w:sz w:val="24"/>
        </w:rPr>
        <w:tab/>
      </w:r>
      <w:r w:rsidRPr="003632D0">
        <w:rPr>
          <w:rFonts w:ascii="Arial" w:hAnsi="Arial"/>
          <w:sz w:val="24"/>
        </w:rPr>
        <w:t>Sharp</w:t>
      </w:r>
    </w:p>
    <w:p w14:paraId="1B43C350" w14:textId="78DFF936" w:rsidR="00AB1D24" w:rsidRPr="003632D0" w:rsidRDefault="00AB1D24" w:rsidP="00AB1D24">
      <w:pPr>
        <w:tabs>
          <w:tab w:val="left" w:pos="1985"/>
        </w:tabs>
        <w:ind w:left="1980" w:hanging="1980"/>
        <w:rPr>
          <w:rFonts w:ascii="Arial" w:eastAsia="ＭＳ 明朝" w:hAnsi="Arial"/>
          <w:sz w:val="24"/>
        </w:rPr>
      </w:pPr>
      <w:r w:rsidRPr="003632D0">
        <w:rPr>
          <w:rFonts w:ascii="Arial" w:hAnsi="Arial"/>
          <w:b/>
          <w:sz w:val="24"/>
        </w:rPr>
        <w:t>Title</w:t>
      </w:r>
      <w:r w:rsidRPr="003632D0">
        <w:rPr>
          <w:rFonts w:ascii="Arial" w:hAnsi="Arial"/>
          <w:b/>
          <w:sz w:val="24"/>
        </w:rPr>
        <w:tab/>
        <w:t>:</w:t>
      </w:r>
      <w:r w:rsidRPr="003632D0">
        <w:rPr>
          <w:rFonts w:ascii="Arial" w:hAnsi="Arial"/>
          <w:sz w:val="24"/>
        </w:rPr>
        <w:t xml:space="preserve"> </w:t>
      </w:r>
      <w:r w:rsidRPr="003632D0">
        <w:rPr>
          <w:rFonts w:ascii="Arial" w:hAnsi="Arial"/>
          <w:sz w:val="24"/>
        </w:rPr>
        <w:tab/>
      </w:r>
      <w:r w:rsidR="001E0862" w:rsidRPr="001E0862">
        <w:rPr>
          <w:rFonts w:ascii="Arial" w:hAnsi="Arial"/>
          <w:sz w:val="24"/>
        </w:rPr>
        <w:t xml:space="preserve">UE behaviour for </w:t>
      </w:r>
      <w:r w:rsidR="005D7480">
        <w:rPr>
          <w:rFonts w:ascii="Arial" w:hAnsi="Arial"/>
          <w:sz w:val="24"/>
        </w:rPr>
        <w:t>MBS related procedures</w:t>
      </w:r>
    </w:p>
    <w:p w14:paraId="11A8975A" w14:textId="77777777" w:rsidR="00AB1D24" w:rsidRPr="003632D0" w:rsidRDefault="00AB1D24" w:rsidP="00AB1D24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3632D0">
        <w:rPr>
          <w:rFonts w:ascii="Arial" w:hAnsi="Arial"/>
          <w:b/>
          <w:sz w:val="24"/>
        </w:rPr>
        <w:t>Document for</w:t>
      </w:r>
      <w:r w:rsidRPr="003632D0">
        <w:rPr>
          <w:rFonts w:ascii="Arial" w:hAnsi="Arial"/>
          <w:b/>
          <w:sz w:val="24"/>
        </w:rPr>
        <w:tab/>
        <w:t>:</w:t>
      </w:r>
      <w:r w:rsidRPr="003632D0">
        <w:rPr>
          <w:rFonts w:ascii="Arial" w:hAnsi="Arial"/>
          <w:sz w:val="24"/>
        </w:rPr>
        <w:tab/>
      </w:r>
      <w:bookmarkStart w:id="1" w:name="DocumentFor"/>
      <w:bookmarkEnd w:id="1"/>
      <w:r w:rsidRPr="003632D0">
        <w:rPr>
          <w:rFonts w:ascii="Arial" w:hAnsi="Arial"/>
          <w:sz w:val="24"/>
          <w:lang w:eastAsia="zh-CN"/>
        </w:rPr>
        <w:t>Discussion and Decision</w:t>
      </w:r>
    </w:p>
    <w:p w14:paraId="0BC30F85" w14:textId="77777777" w:rsidR="00AB1D24" w:rsidRPr="003632D0" w:rsidRDefault="00AB1D24" w:rsidP="00AB1D24">
      <w:pPr>
        <w:pStyle w:val="1"/>
        <w:spacing w:after="0"/>
        <w:rPr>
          <w:lang w:eastAsia="zh-CN"/>
        </w:rPr>
      </w:pPr>
      <w:r w:rsidRPr="003632D0">
        <w:t>Introduction</w:t>
      </w:r>
    </w:p>
    <w:p w14:paraId="55372128" w14:textId="2E557B3B" w:rsidR="00AB1D24" w:rsidRDefault="001E0862" w:rsidP="00AB1D24">
      <w:pPr>
        <w:rPr>
          <w:rFonts w:ascii="Times New Roman" w:hAnsi="Times New Roman" w:cs="Times New Roman"/>
        </w:rPr>
      </w:pPr>
      <w:bookmarkStart w:id="2" w:name="_Hlk149744732"/>
      <w:r>
        <w:rPr>
          <w:rFonts w:ascii="Times New Roman" w:hAnsi="Times New Roman" w:cs="Times New Roman"/>
        </w:rPr>
        <w:t xml:space="preserve">In the last RAN2 </w:t>
      </w:r>
      <w:r w:rsidR="000B3A90">
        <w:rPr>
          <w:rFonts w:ascii="Times New Roman" w:hAnsi="Times New Roman" w:cs="Times New Roman"/>
        </w:rPr>
        <w:t>#12</w:t>
      </w:r>
      <w:r w:rsidR="00B32C06">
        <w:rPr>
          <w:rFonts w:ascii="Times New Roman" w:hAnsi="Times New Roman" w:cs="Times New Roman"/>
        </w:rPr>
        <w:t>7</w:t>
      </w:r>
      <w:r w:rsidR="000B3A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meeting, </w:t>
      </w:r>
      <w:bookmarkEnd w:id="2"/>
      <w:r w:rsidR="00192A0C" w:rsidRPr="003632D0">
        <w:rPr>
          <w:rFonts w:ascii="Times New Roman" w:hAnsi="Times New Roman" w:cs="Times New Roman"/>
        </w:rPr>
        <w:t>RAN2 reached some agreements</w:t>
      </w:r>
      <w:r w:rsidR="00042E43">
        <w:rPr>
          <w:rFonts w:ascii="Times New Roman" w:hAnsi="Times New Roman" w:cs="Times New Roman"/>
        </w:rPr>
        <w:t>/decisions</w:t>
      </w:r>
      <w:r w:rsidR="00192A0C" w:rsidRPr="003632D0">
        <w:rPr>
          <w:rFonts w:ascii="Times New Roman" w:hAnsi="Times New Roman" w:cs="Times New Roman"/>
        </w:rPr>
        <w:t xml:space="preserve"> as follows</w:t>
      </w:r>
      <w:r w:rsidR="00001234" w:rsidRPr="003632D0">
        <w:rPr>
          <w:rFonts w:ascii="Times New Roman" w:hAnsi="Times New Roman" w:cs="Times New Roman"/>
        </w:rPr>
        <w:t xml:space="preserve"> [</w:t>
      </w:r>
      <w:r>
        <w:rPr>
          <w:rFonts w:ascii="Times New Roman" w:hAnsi="Times New Roman" w:cs="Times New Roman"/>
        </w:rPr>
        <w:t>1</w:t>
      </w:r>
      <w:proofErr w:type="gramStart"/>
      <w:r w:rsidR="00001234" w:rsidRPr="003632D0">
        <w:rPr>
          <w:rFonts w:ascii="Times New Roman" w:hAnsi="Times New Roman" w:cs="Times New Roman"/>
        </w:rPr>
        <w:t>]</w:t>
      </w:r>
      <w:r w:rsidR="00192A0C" w:rsidRPr="003632D0">
        <w:rPr>
          <w:rFonts w:ascii="Times New Roman" w:hAnsi="Times New Roman" w:cs="Times New Roman"/>
        </w:rPr>
        <w:t>;</w:t>
      </w:r>
      <w:proofErr w:type="gramEnd"/>
    </w:p>
    <w:p w14:paraId="21F6A8C2" w14:textId="77777777" w:rsidR="001E0862" w:rsidRPr="001E0862" w:rsidRDefault="001E0862" w:rsidP="00AB1D24">
      <w:pPr>
        <w:rPr>
          <w:rFonts w:ascii="Times New Roman" w:hAnsi="Times New Roman" w:cs="Times New Roma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22D5C" w:rsidRPr="001E0862" w14:paraId="38D462DF" w14:textId="77777777" w:rsidTr="00522D5C">
        <w:tc>
          <w:tcPr>
            <w:tcW w:w="9736" w:type="dxa"/>
          </w:tcPr>
          <w:p w14:paraId="42DD8366" w14:textId="77777777" w:rsidR="001E0862" w:rsidRPr="00B32C06" w:rsidRDefault="001E0862" w:rsidP="001E0862">
            <w:pPr>
              <w:rPr>
                <w:rFonts w:ascii="Arial" w:hAnsi="Arial" w:cs="Arial"/>
                <w:bCs/>
                <w:sz w:val="20"/>
                <w:szCs w:val="21"/>
              </w:rPr>
            </w:pPr>
            <w:r w:rsidRPr="00B32C06">
              <w:rPr>
                <w:rFonts w:ascii="Arial" w:hAnsi="Arial" w:cs="Arial"/>
                <w:bCs/>
                <w:sz w:val="20"/>
                <w:szCs w:val="21"/>
              </w:rPr>
              <w:t>Agreements:</w:t>
            </w:r>
          </w:p>
          <w:p w14:paraId="4FF4C4DC" w14:textId="6E338EED" w:rsidR="00B32C06" w:rsidRPr="00B32C06" w:rsidRDefault="00B32C06" w:rsidP="00B32C06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  <w:sz w:val="20"/>
                <w:szCs w:val="21"/>
              </w:rPr>
            </w:pPr>
            <w:r w:rsidRPr="00B32C06">
              <w:rPr>
                <w:rFonts w:ascii="Arial" w:hAnsi="Arial" w:cs="Arial"/>
                <w:bCs/>
                <w:sz w:val="20"/>
                <w:szCs w:val="21"/>
              </w:rPr>
              <w:t xml:space="preserve">The intended broadcast service area is defined by a geographical area represented by a (set of) </w:t>
            </w:r>
            <w:proofErr w:type="spellStart"/>
            <w:r w:rsidRPr="00B32C06">
              <w:rPr>
                <w:rFonts w:ascii="Arial" w:hAnsi="Arial" w:cs="Arial"/>
                <w:bCs/>
                <w:sz w:val="20"/>
                <w:szCs w:val="21"/>
              </w:rPr>
              <w:t>referenceLocation</w:t>
            </w:r>
            <w:proofErr w:type="spellEnd"/>
            <w:r w:rsidRPr="00B32C06">
              <w:rPr>
                <w:rFonts w:ascii="Arial" w:hAnsi="Arial" w:cs="Arial"/>
                <w:bCs/>
                <w:sz w:val="20"/>
                <w:szCs w:val="21"/>
              </w:rPr>
              <w:t xml:space="preserve"> and radius or by a (set of) polygon(s).</w:t>
            </w:r>
          </w:p>
          <w:p w14:paraId="7C30FD5E" w14:textId="3FA9BFE5" w:rsidR="00B32C06" w:rsidRPr="002C30A1" w:rsidRDefault="00B32C06" w:rsidP="00B32C06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  <w:sz w:val="20"/>
                <w:szCs w:val="21"/>
              </w:rPr>
            </w:pPr>
            <w:r w:rsidRPr="00A9686A">
              <w:rPr>
                <w:rFonts w:ascii="Arial" w:hAnsi="Arial" w:cs="Arial"/>
                <w:bCs/>
                <w:sz w:val="20"/>
                <w:szCs w:val="21"/>
              </w:rPr>
              <w:t xml:space="preserve">RAN2 understands that the expected UE </w:t>
            </w:r>
            <w:proofErr w:type="spellStart"/>
            <w:r w:rsidRPr="00A9686A">
              <w:rPr>
                <w:rFonts w:ascii="Arial" w:hAnsi="Arial" w:cs="Arial"/>
                <w:bCs/>
                <w:sz w:val="20"/>
                <w:szCs w:val="21"/>
              </w:rPr>
              <w:t>behavior</w:t>
            </w:r>
            <w:proofErr w:type="spellEnd"/>
            <w:r w:rsidRPr="00A9686A">
              <w:rPr>
                <w:rFonts w:ascii="Arial" w:hAnsi="Arial" w:cs="Arial"/>
                <w:bCs/>
                <w:sz w:val="20"/>
                <w:szCs w:val="21"/>
              </w:rPr>
              <w:t xml:space="preserve"> is that when the UE is not in any intended service area of its interested broadcast services, the UE may not need to (re)acquire </w:t>
            </w:r>
            <w:proofErr w:type="gramStart"/>
            <w:r w:rsidRPr="00A9686A">
              <w:rPr>
                <w:rFonts w:ascii="Arial" w:hAnsi="Arial" w:cs="Arial"/>
                <w:bCs/>
                <w:sz w:val="20"/>
                <w:szCs w:val="21"/>
              </w:rPr>
              <w:t>up-to-date</w:t>
            </w:r>
            <w:proofErr w:type="gramEnd"/>
            <w:r w:rsidRPr="00A9686A">
              <w:rPr>
                <w:rFonts w:ascii="Arial" w:hAnsi="Arial" w:cs="Arial"/>
                <w:bCs/>
                <w:sz w:val="20"/>
                <w:szCs w:val="21"/>
              </w:rPr>
              <w:t xml:space="preserve"> MCCH. FFS on </w:t>
            </w:r>
            <w:proofErr w:type="gramStart"/>
            <w:r w:rsidRPr="00A9686A">
              <w:rPr>
                <w:rFonts w:ascii="Arial" w:hAnsi="Arial" w:cs="Arial"/>
                <w:bCs/>
                <w:sz w:val="20"/>
                <w:szCs w:val="21"/>
              </w:rPr>
              <w:t>solutions</w:t>
            </w:r>
            <w:proofErr w:type="gramEnd"/>
          </w:p>
          <w:p w14:paraId="7E74E9FE" w14:textId="57E3225A" w:rsidR="00B32C06" w:rsidRPr="00B32C06" w:rsidRDefault="00B32C06" w:rsidP="00B32C06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  <w:sz w:val="20"/>
                <w:szCs w:val="21"/>
              </w:rPr>
            </w:pPr>
            <w:r w:rsidRPr="00B32C06">
              <w:rPr>
                <w:rFonts w:ascii="Arial" w:hAnsi="Arial" w:cs="Arial"/>
                <w:bCs/>
                <w:sz w:val="20"/>
                <w:szCs w:val="21"/>
              </w:rPr>
              <w:t>For an MBS broadcast service intended for a certain area, a R19 UE supporting the feature should not establish MRB(s) for the MBS session associated to the intended area when it is outside the intended area (capture this in Stage 2)</w:t>
            </w:r>
          </w:p>
          <w:p w14:paraId="01B2863C" w14:textId="0B41017F" w:rsidR="00522D5C" w:rsidRPr="00037F70" w:rsidRDefault="00B32C06" w:rsidP="00B32C06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</w:rPr>
            </w:pPr>
            <w:r w:rsidRPr="00B32C06">
              <w:rPr>
                <w:rFonts w:ascii="Arial" w:hAnsi="Arial" w:cs="Arial"/>
                <w:bCs/>
                <w:sz w:val="20"/>
                <w:szCs w:val="21"/>
              </w:rPr>
              <w:t>For an MBS broadcast service intended for a certain area, a R19 UE supporting the feature may initiate the broadcast MRB establishment procedure when UE is inside the intended area; the UE may initiate the broadcast MRB release procedure when UE leaves the intended area (capture this in stage 3)</w:t>
            </w:r>
          </w:p>
        </w:tc>
      </w:tr>
    </w:tbl>
    <w:p w14:paraId="0EFDE794" w14:textId="77777777" w:rsidR="00B32C06" w:rsidRDefault="00B32C06" w:rsidP="00AB1D24">
      <w:pPr>
        <w:rPr>
          <w:rFonts w:ascii="Times New Roman" w:hAnsi="Times New Roman" w:cs="Times New Roman"/>
        </w:rPr>
      </w:pPr>
    </w:p>
    <w:p w14:paraId="3EFFCC14" w14:textId="0409C46E" w:rsidR="00AB1D24" w:rsidRPr="003632D0" w:rsidRDefault="00534007" w:rsidP="00AB1D24">
      <w:pPr>
        <w:rPr>
          <w:rFonts w:ascii="Times New Roman" w:hAnsi="Times New Roman" w:cs="Times New Roman"/>
        </w:rPr>
      </w:pPr>
      <w:r w:rsidRPr="003632D0">
        <w:rPr>
          <w:rFonts w:ascii="Times New Roman" w:hAnsi="Times New Roman" w:cs="Times New Roman"/>
        </w:rPr>
        <w:t>In this paper, we</w:t>
      </w:r>
      <w:r w:rsidR="001E0862">
        <w:rPr>
          <w:rFonts w:ascii="Times New Roman" w:hAnsi="Times New Roman" w:cs="Times New Roman"/>
        </w:rPr>
        <w:t>’d like to</w:t>
      </w:r>
      <w:r w:rsidRPr="003632D0">
        <w:rPr>
          <w:rFonts w:ascii="Times New Roman" w:hAnsi="Times New Roman" w:cs="Times New Roman"/>
        </w:rPr>
        <w:t xml:space="preserve"> discuss </w:t>
      </w:r>
      <w:r w:rsidR="001E0862">
        <w:rPr>
          <w:rFonts w:ascii="Times New Roman" w:hAnsi="Times New Roman" w:cs="Times New Roman"/>
        </w:rPr>
        <w:t>UE behaviour</w:t>
      </w:r>
      <w:r w:rsidR="002C30A1">
        <w:rPr>
          <w:rFonts w:ascii="Times New Roman" w:hAnsi="Times New Roman" w:cs="Times New Roman"/>
        </w:rPr>
        <w:t>s</w:t>
      </w:r>
      <w:r w:rsidR="001E0862">
        <w:rPr>
          <w:rFonts w:ascii="Times New Roman" w:hAnsi="Times New Roman" w:cs="Times New Roman"/>
        </w:rPr>
        <w:t xml:space="preserve"> for MBS related procedures</w:t>
      </w:r>
      <w:r w:rsidR="006C7A73" w:rsidRPr="003632D0">
        <w:rPr>
          <w:rFonts w:ascii="Times New Roman" w:hAnsi="Times New Roman" w:cs="Times New Roman"/>
        </w:rPr>
        <w:t>.</w:t>
      </w:r>
    </w:p>
    <w:p w14:paraId="7644FF38" w14:textId="77777777" w:rsidR="004606DC" w:rsidRDefault="00AB1D24" w:rsidP="004606DC">
      <w:pPr>
        <w:pStyle w:val="1"/>
        <w:spacing w:before="0" w:after="0"/>
        <w:rPr>
          <w:rFonts w:eastAsiaTheme="minorEastAsia"/>
          <w:lang w:eastAsia="ja-JP"/>
        </w:rPr>
      </w:pPr>
      <w:r w:rsidRPr="003632D0">
        <w:rPr>
          <w:rFonts w:eastAsiaTheme="minorEastAsia"/>
          <w:lang w:eastAsia="ja-JP"/>
        </w:rPr>
        <w:t>Discussion</w:t>
      </w:r>
    </w:p>
    <w:p w14:paraId="4B8283F6" w14:textId="1C75A125" w:rsidR="00EA1147" w:rsidRPr="00EA1147" w:rsidRDefault="00EA1147" w:rsidP="00EA1147">
      <w:pPr>
        <w:pStyle w:val="2"/>
        <w:spacing w:before="0" w:after="0" w:line="0" w:lineRule="atLeast"/>
        <w:ind w:left="578" w:hanging="578"/>
        <w:rPr>
          <w:rFonts w:cs="Arial"/>
        </w:rPr>
      </w:pPr>
      <w:r>
        <w:rPr>
          <w:rFonts w:eastAsiaTheme="minorEastAsia" w:cs="Arial"/>
          <w:lang w:eastAsia="ja-JP"/>
        </w:rPr>
        <w:t>DL UE Behaviour inside the Intended Service Area</w:t>
      </w:r>
    </w:p>
    <w:p w14:paraId="0575E7F5" w14:textId="250541C0" w:rsidR="004B3488" w:rsidRDefault="004003F4" w:rsidP="004003F4">
      <w:pPr>
        <w:ind w:firstLineChars="50" w:firstLine="105"/>
        <w:rPr>
          <w:rFonts w:ascii="Times New Roman" w:hAnsi="Times New Roman" w:cs="Times New Roman"/>
        </w:rPr>
      </w:pPr>
      <w:r w:rsidRPr="004003F4">
        <w:rPr>
          <w:rFonts w:ascii="Times New Roman" w:hAnsi="Times New Roman" w:cs="Times New Roman"/>
        </w:rPr>
        <w:t>In the last meeting, RAN2 had a</w:t>
      </w:r>
      <w:r w:rsidR="002B1CB9">
        <w:rPr>
          <w:rFonts w:ascii="Times New Roman" w:hAnsi="Times New Roman" w:cs="Times New Roman"/>
        </w:rPr>
        <w:t>n</w:t>
      </w:r>
      <w:r w:rsidRPr="004003F4">
        <w:rPr>
          <w:rFonts w:ascii="Times New Roman" w:hAnsi="Times New Roman" w:cs="Times New Roman"/>
        </w:rPr>
        <w:t xml:space="preserve"> offline discussion for service area information. In this discussion, it was discussed which provides </w:t>
      </w:r>
      <w:r w:rsidR="00516BA9">
        <w:rPr>
          <w:rFonts w:ascii="Times New Roman" w:hAnsi="Times New Roman" w:cs="Times New Roman"/>
        </w:rPr>
        <w:t xml:space="preserve">the </w:t>
      </w:r>
      <w:r w:rsidRPr="004003F4">
        <w:rPr>
          <w:rFonts w:ascii="Times New Roman" w:hAnsi="Times New Roman" w:cs="Times New Roman"/>
        </w:rPr>
        <w:t xml:space="preserve">service area information, SIB20 or </w:t>
      </w:r>
      <w:proofErr w:type="spellStart"/>
      <w:r w:rsidRPr="004003F4">
        <w:rPr>
          <w:rFonts w:ascii="Times New Roman" w:hAnsi="Times New Roman" w:cs="Times New Roman"/>
        </w:rPr>
        <w:t>MBSBroadcastConfiguration</w:t>
      </w:r>
      <w:proofErr w:type="spellEnd"/>
      <w:r w:rsidRPr="004003F4">
        <w:rPr>
          <w:rFonts w:ascii="Times New Roman" w:hAnsi="Times New Roman" w:cs="Times New Roman"/>
        </w:rPr>
        <w:t xml:space="preserve"> in MCCH, but there </w:t>
      </w:r>
      <w:r w:rsidR="00516BA9">
        <w:rPr>
          <w:rFonts w:ascii="Times New Roman" w:hAnsi="Times New Roman" w:cs="Times New Roman"/>
        </w:rPr>
        <w:t>was</w:t>
      </w:r>
      <w:r w:rsidRPr="004003F4">
        <w:rPr>
          <w:rFonts w:ascii="Times New Roman" w:hAnsi="Times New Roman" w:cs="Times New Roman"/>
        </w:rPr>
        <w:t xml:space="preserve"> no conclusion.</w:t>
      </w:r>
      <w:r>
        <w:rPr>
          <w:rFonts w:ascii="Times New Roman" w:hAnsi="Times New Roman" w:cs="Times New Roman"/>
        </w:rPr>
        <w:t xml:space="preserve"> </w:t>
      </w:r>
      <w:r w:rsidRPr="004003F4">
        <w:rPr>
          <w:rFonts w:ascii="Times New Roman" w:hAnsi="Times New Roman" w:cs="Times New Roman"/>
        </w:rPr>
        <w:t xml:space="preserve">If service area information is included in SIB20, </w:t>
      </w:r>
      <w:r w:rsidR="00E047FA">
        <w:rPr>
          <w:rFonts w:ascii="Times New Roman" w:hAnsi="Times New Roman" w:cs="Times New Roman"/>
        </w:rPr>
        <w:t>UE can</w:t>
      </w:r>
      <w:r w:rsidRPr="004003F4">
        <w:rPr>
          <w:rFonts w:ascii="Times New Roman" w:hAnsi="Times New Roman" w:cs="Times New Roman"/>
        </w:rPr>
        <w:t xml:space="preserve"> consider whether UE needs to (re)</w:t>
      </w:r>
      <w:r w:rsidR="00516BA9" w:rsidRPr="004003F4">
        <w:rPr>
          <w:rFonts w:ascii="Times New Roman" w:hAnsi="Times New Roman" w:cs="Times New Roman"/>
        </w:rPr>
        <w:t>acquire</w:t>
      </w:r>
      <w:r w:rsidRPr="004003F4">
        <w:rPr>
          <w:rFonts w:ascii="Times New Roman" w:hAnsi="Times New Roman" w:cs="Times New Roman"/>
        </w:rPr>
        <w:t xml:space="preserve"> MCCH or not simply. However, if it is </w:t>
      </w:r>
      <w:proofErr w:type="spellStart"/>
      <w:r w:rsidRPr="004003F4">
        <w:rPr>
          <w:rFonts w:ascii="Times New Roman" w:hAnsi="Times New Roman" w:cs="Times New Roman"/>
        </w:rPr>
        <w:t>inluded</w:t>
      </w:r>
      <w:proofErr w:type="spellEnd"/>
      <w:r w:rsidRPr="004003F4">
        <w:rPr>
          <w:rFonts w:ascii="Times New Roman" w:hAnsi="Times New Roman" w:cs="Times New Roman"/>
        </w:rPr>
        <w:t xml:space="preserve"> in </w:t>
      </w:r>
      <w:proofErr w:type="spellStart"/>
      <w:r w:rsidRPr="004003F4">
        <w:rPr>
          <w:rFonts w:ascii="Times New Roman" w:hAnsi="Times New Roman" w:cs="Times New Roman"/>
        </w:rPr>
        <w:t>MBSBroadcastConfiguration</w:t>
      </w:r>
      <w:proofErr w:type="spellEnd"/>
      <w:r w:rsidRPr="004003F4">
        <w:rPr>
          <w:rFonts w:ascii="Times New Roman" w:hAnsi="Times New Roman" w:cs="Times New Roman"/>
        </w:rPr>
        <w:t>, it is difficult</w:t>
      </w:r>
      <w:r w:rsidR="00E047FA">
        <w:rPr>
          <w:rFonts w:ascii="Times New Roman" w:hAnsi="Times New Roman" w:cs="Times New Roman"/>
        </w:rPr>
        <w:t xml:space="preserve"> for UE</w:t>
      </w:r>
      <w:r w:rsidRPr="004003F4">
        <w:rPr>
          <w:rFonts w:ascii="Times New Roman" w:hAnsi="Times New Roman" w:cs="Times New Roman"/>
        </w:rPr>
        <w:t xml:space="preserve"> to consider whether UE needs to (re)</w:t>
      </w:r>
      <w:r w:rsidR="00516BA9" w:rsidRPr="004003F4">
        <w:rPr>
          <w:rFonts w:ascii="Times New Roman" w:hAnsi="Times New Roman" w:cs="Times New Roman"/>
        </w:rPr>
        <w:t>acquire</w:t>
      </w:r>
      <w:r w:rsidRPr="004003F4">
        <w:rPr>
          <w:rFonts w:ascii="Times New Roman" w:hAnsi="Times New Roman" w:cs="Times New Roman"/>
        </w:rPr>
        <w:t xml:space="preserve"> MCCH or not.</w:t>
      </w:r>
      <w:r>
        <w:rPr>
          <w:rFonts w:ascii="Times New Roman" w:hAnsi="Times New Roman" w:cs="Times New Roman"/>
        </w:rPr>
        <w:t xml:space="preserve"> </w:t>
      </w:r>
      <w:r w:rsidRPr="004003F4">
        <w:rPr>
          <w:rFonts w:ascii="Times New Roman" w:hAnsi="Times New Roman" w:cs="Times New Roman"/>
        </w:rPr>
        <w:t xml:space="preserve">In this paper, we'd like to </w:t>
      </w:r>
      <w:r w:rsidR="00E047FA" w:rsidRPr="004003F4">
        <w:rPr>
          <w:rFonts w:ascii="Times New Roman" w:hAnsi="Times New Roman" w:cs="Times New Roman"/>
        </w:rPr>
        <w:t>analyse</w:t>
      </w:r>
      <w:r w:rsidRPr="004003F4">
        <w:rPr>
          <w:rFonts w:ascii="Times New Roman" w:hAnsi="Times New Roman" w:cs="Times New Roman"/>
        </w:rPr>
        <w:t xml:space="preserve"> the UE behaviour for MCCH </w:t>
      </w:r>
      <w:r w:rsidR="00516BA9" w:rsidRPr="004003F4">
        <w:rPr>
          <w:rFonts w:ascii="Times New Roman" w:hAnsi="Times New Roman" w:cs="Times New Roman"/>
        </w:rPr>
        <w:t>acquisition</w:t>
      </w:r>
      <w:r w:rsidRPr="004003F4">
        <w:rPr>
          <w:rFonts w:ascii="Times New Roman" w:hAnsi="Times New Roman" w:cs="Times New Roman"/>
        </w:rPr>
        <w:t xml:space="preserve"> in a case </w:t>
      </w:r>
      <w:r w:rsidR="00516BA9">
        <w:rPr>
          <w:rFonts w:ascii="Times New Roman" w:hAnsi="Times New Roman" w:cs="Times New Roman"/>
        </w:rPr>
        <w:t xml:space="preserve">the </w:t>
      </w:r>
      <w:r w:rsidRPr="004003F4">
        <w:rPr>
          <w:rFonts w:ascii="Times New Roman" w:hAnsi="Times New Roman" w:cs="Times New Roman"/>
        </w:rPr>
        <w:t xml:space="preserve">service area information is included in </w:t>
      </w:r>
      <w:proofErr w:type="spellStart"/>
      <w:r w:rsidRPr="004003F4">
        <w:rPr>
          <w:rFonts w:ascii="Times New Roman" w:hAnsi="Times New Roman" w:cs="Times New Roman"/>
        </w:rPr>
        <w:t>MBSBroadcastConfiguration</w:t>
      </w:r>
      <w:proofErr w:type="spellEnd"/>
      <w:r w:rsidRPr="004003F4">
        <w:rPr>
          <w:rFonts w:ascii="Times New Roman" w:hAnsi="Times New Roman" w:cs="Times New Roman"/>
        </w:rPr>
        <w:t>.</w:t>
      </w:r>
    </w:p>
    <w:p w14:paraId="0ED6E4E1" w14:textId="77777777" w:rsidR="004003F4" w:rsidRDefault="004003F4" w:rsidP="00A9686A">
      <w:pPr>
        <w:ind w:firstLineChars="50" w:firstLine="105"/>
        <w:rPr>
          <w:rFonts w:ascii="Times New Roman" w:hAnsi="Times New Roman" w:cs="Times New Roman"/>
        </w:rPr>
      </w:pPr>
    </w:p>
    <w:p w14:paraId="7E72BFC8" w14:textId="26BDA2B1" w:rsidR="00050595" w:rsidRPr="00050595" w:rsidRDefault="009A1026" w:rsidP="00A9686A">
      <w:pPr>
        <w:ind w:firstLineChars="50" w:firstLine="105"/>
        <w:rPr>
          <w:rFonts w:ascii="Times New Roman" w:hAnsi="Times New Roman" w:cs="Times New Roman"/>
        </w:rPr>
      </w:pPr>
      <w:r w:rsidRPr="009A1026">
        <w:rPr>
          <w:rFonts w:ascii="Times New Roman" w:hAnsi="Times New Roman" w:cs="Times New Roman"/>
        </w:rPr>
        <w:t xml:space="preserve">When the MBS session information is updated, the </w:t>
      </w:r>
      <w:r>
        <w:rPr>
          <w:rFonts w:ascii="Times New Roman" w:hAnsi="Times New Roman" w:cs="Times New Roman"/>
        </w:rPr>
        <w:t>association</w:t>
      </w:r>
      <w:r w:rsidRPr="009A1026">
        <w:rPr>
          <w:rFonts w:ascii="Times New Roman" w:hAnsi="Times New Roman" w:cs="Times New Roman"/>
        </w:rPr>
        <w:t xml:space="preserve"> information between the updated </w:t>
      </w:r>
      <w:r>
        <w:rPr>
          <w:rFonts w:ascii="Times New Roman" w:hAnsi="Times New Roman" w:cs="Times New Roman"/>
        </w:rPr>
        <w:t xml:space="preserve">MBS </w:t>
      </w:r>
      <w:r w:rsidRPr="009A1026">
        <w:rPr>
          <w:rFonts w:ascii="Times New Roman" w:hAnsi="Times New Roman" w:cs="Times New Roman"/>
        </w:rPr>
        <w:t xml:space="preserve">session and the </w:t>
      </w:r>
      <w:r>
        <w:rPr>
          <w:rFonts w:ascii="Times New Roman" w:hAnsi="Times New Roman" w:cs="Times New Roman"/>
        </w:rPr>
        <w:t>i</w:t>
      </w:r>
      <w:r w:rsidRPr="009A1026">
        <w:rPr>
          <w:rFonts w:ascii="Times New Roman" w:hAnsi="Times New Roman" w:cs="Times New Roman"/>
        </w:rPr>
        <w:t xml:space="preserve">ntended </w:t>
      </w:r>
      <w:r>
        <w:rPr>
          <w:rFonts w:ascii="Times New Roman" w:hAnsi="Times New Roman" w:cs="Times New Roman"/>
        </w:rPr>
        <w:t>s</w:t>
      </w:r>
      <w:r w:rsidRPr="009A1026">
        <w:rPr>
          <w:rFonts w:ascii="Times New Roman" w:hAnsi="Times New Roman" w:cs="Times New Roman"/>
        </w:rPr>
        <w:t xml:space="preserve">ervice </w:t>
      </w:r>
      <w:r>
        <w:rPr>
          <w:rFonts w:ascii="Times New Roman" w:hAnsi="Times New Roman" w:cs="Times New Roman"/>
        </w:rPr>
        <w:t>a</w:t>
      </w:r>
      <w:r w:rsidRPr="009A1026">
        <w:rPr>
          <w:rFonts w:ascii="Times New Roman" w:hAnsi="Times New Roman" w:cs="Times New Roman"/>
        </w:rPr>
        <w:t xml:space="preserve">rea </w:t>
      </w:r>
      <w:r>
        <w:rPr>
          <w:rFonts w:ascii="Times New Roman" w:hAnsi="Times New Roman" w:cs="Times New Roman"/>
        </w:rPr>
        <w:t>should</w:t>
      </w:r>
      <w:r w:rsidRPr="009A1026">
        <w:rPr>
          <w:rFonts w:ascii="Times New Roman" w:hAnsi="Times New Roman" w:cs="Times New Roman"/>
        </w:rPr>
        <w:t xml:space="preserve"> also be updated. </w:t>
      </w:r>
      <w:r w:rsidR="00516BA9">
        <w:rPr>
          <w:rFonts w:ascii="Times New Roman" w:hAnsi="Times New Roman" w:cs="Times New Roman"/>
        </w:rPr>
        <w:t>In addition, w</w:t>
      </w:r>
      <w:r w:rsidRPr="009A1026">
        <w:rPr>
          <w:rFonts w:ascii="Times New Roman" w:hAnsi="Times New Roman" w:cs="Times New Roman"/>
        </w:rPr>
        <w:t xml:space="preserve">hen the </w:t>
      </w:r>
      <w:r w:rsidR="000B5703">
        <w:rPr>
          <w:rFonts w:ascii="Times New Roman" w:hAnsi="Times New Roman" w:cs="Times New Roman" w:hint="eastAsia"/>
        </w:rPr>
        <w:t>i</w:t>
      </w:r>
      <w:r w:rsidR="000B5703">
        <w:rPr>
          <w:rFonts w:ascii="Times New Roman" w:hAnsi="Times New Roman" w:cs="Times New Roman"/>
        </w:rPr>
        <w:t>ntended s</w:t>
      </w:r>
      <w:r w:rsidRPr="009A1026">
        <w:rPr>
          <w:rFonts w:ascii="Times New Roman" w:hAnsi="Times New Roman" w:cs="Times New Roman"/>
        </w:rPr>
        <w:t xml:space="preserve">ervice </w:t>
      </w:r>
      <w:r w:rsidR="000B5703">
        <w:rPr>
          <w:rFonts w:ascii="Times New Roman" w:hAnsi="Times New Roman" w:cs="Times New Roman"/>
        </w:rPr>
        <w:t>a</w:t>
      </w:r>
      <w:r w:rsidRPr="009A1026">
        <w:rPr>
          <w:rFonts w:ascii="Times New Roman" w:hAnsi="Times New Roman" w:cs="Times New Roman"/>
        </w:rPr>
        <w:t xml:space="preserve">rea information is updated, the information that links the session information to the </w:t>
      </w:r>
      <w:r>
        <w:rPr>
          <w:rFonts w:ascii="Times New Roman" w:hAnsi="Times New Roman" w:cs="Times New Roman"/>
        </w:rPr>
        <w:t xml:space="preserve">intended service </w:t>
      </w:r>
      <w:r w:rsidRPr="009A1026">
        <w:rPr>
          <w:rFonts w:ascii="Times New Roman" w:hAnsi="Times New Roman" w:cs="Times New Roman"/>
        </w:rPr>
        <w:t xml:space="preserve">area </w:t>
      </w:r>
      <w:r>
        <w:rPr>
          <w:rFonts w:ascii="Times New Roman" w:hAnsi="Times New Roman" w:cs="Times New Roman"/>
        </w:rPr>
        <w:t>should</w:t>
      </w:r>
      <w:r w:rsidRPr="009A1026">
        <w:rPr>
          <w:rFonts w:ascii="Times New Roman" w:hAnsi="Times New Roman" w:cs="Times New Roman"/>
        </w:rPr>
        <w:t xml:space="preserve"> also be updated. In other words, </w:t>
      </w:r>
      <w:r>
        <w:rPr>
          <w:rFonts w:ascii="Times New Roman" w:hAnsi="Times New Roman" w:cs="Times New Roman"/>
        </w:rPr>
        <w:t xml:space="preserve">any </w:t>
      </w:r>
      <w:r w:rsidRPr="009A1026">
        <w:rPr>
          <w:rFonts w:ascii="Times New Roman" w:hAnsi="Times New Roman" w:cs="Times New Roman"/>
        </w:rPr>
        <w:t xml:space="preserve">changes </w:t>
      </w:r>
      <w:r w:rsidR="00AC3F0B">
        <w:rPr>
          <w:rFonts w:ascii="Times New Roman" w:hAnsi="Times New Roman" w:cs="Times New Roman"/>
        </w:rPr>
        <w:t>of</w:t>
      </w:r>
      <w:r w:rsidRPr="009A1026">
        <w:rPr>
          <w:rFonts w:ascii="Times New Roman" w:hAnsi="Times New Roman" w:cs="Times New Roman"/>
        </w:rPr>
        <w:t xml:space="preserve"> the MCCH information may occur when either the session information or the </w:t>
      </w:r>
      <w:r>
        <w:rPr>
          <w:rFonts w:ascii="Times New Roman" w:hAnsi="Times New Roman" w:cs="Times New Roman"/>
        </w:rPr>
        <w:t>intended service area</w:t>
      </w:r>
      <w:r w:rsidRPr="009A1026">
        <w:rPr>
          <w:rFonts w:ascii="Times New Roman" w:hAnsi="Times New Roman" w:cs="Times New Roman"/>
        </w:rPr>
        <w:t xml:space="preserve"> information is updated</w:t>
      </w:r>
      <w:r w:rsidR="004B3488" w:rsidRPr="004B3488">
        <w:rPr>
          <w:rFonts w:ascii="Times New Roman" w:hAnsi="Times New Roman" w:cs="Times New Roman"/>
        </w:rPr>
        <w:t xml:space="preserve">, </w:t>
      </w:r>
      <w:proofErr w:type="gramStart"/>
      <w:r w:rsidR="004B3488" w:rsidRPr="004B3488">
        <w:rPr>
          <w:rFonts w:ascii="Times New Roman" w:hAnsi="Times New Roman" w:cs="Times New Roman"/>
        </w:rPr>
        <w:t>e.g.</w:t>
      </w:r>
      <w:proofErr w:type="gramEnd"/>
      <w:r w:rsidR="004B3488" w:rsidRPr="004B3488">
        <w:rPr>
          <w:rFonts w:ascii="Times New Roman" w:hAnsi="Times New Roman" w:cs="Times New Roman"/>
        </w:rPr>
        <w:t xml:space="preserve"> in the following cases</w:t>
      </w:r>
      <w:r w:rsidR="00050595">
        <w:rPr>
          <w:rFonts w:ascii="Times New Roman" w:hAnsi="Times New Roman" w:cs="Times New Roman"/>
        </w:rPr>
        <w:t>:</w:t>
      </w:r>
    </w:p>
    <w:p w14:paraId="689018AD" w14:textId="313455CA" w:rsidR="004B3488" w:rsidRDefault="004B3488" w:rsidP="00416DFA">
      <w:pPr>
        <w:pStyle w:val="a6"/>
        <w:numPr>
          <w:ilvl w:val="0"/>
          <w:numId w:val="24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Intended service area</w:t>
      </w:r>
      <w:r w:rsidRPr="004B3488">
        <w:rPr>
          <w:rFonts w:ascii="Times New Roman" w:hAnsi="Times New Roman" w:cs="Times New Roman"/>
        </w:rPr>
        <w:t xml:space="preserve"> information </w:t>
      </w:r>
      <w:r w:rsidR="00516BA9">
        <w:rPr>
          <w:rFonts w:ascii="Times New Roman" w:hAnsi="Times New Roman" w:cs="Times New Roman"/>
        </w:rPr>
        <w:t>is</w:t>
      </w:r>
      <w:r w:rsidRPr="004B3488">
        <w:rPr>
          <w:rFonts w:ascii="Times New Roman" w:hAnsi="Times New Roman" w:cs="Times New Roman"/>
        </w:rPr>
        <w:t xml:space="preserve"> updated</w:t>
      </w:r>
      <w:r w:rsidR="00AC3F0B">
        <w:rPr>
          <w:rFonts w:ascii="Times New Roman" w:hAnsi="Times New Roman" w:cs="Times New Roman"/>
        </w:rPr>
        <w:t>, for example,</w:t>
      </w:r>
      <w:r w:rsidRPr="004B3488">
        <w:rPr>
          <w:rFonts w:ascii="Times New Roman" w:hAnsi="Times New Roman" w:cs="Times New Roman"/>
        </w:rPr>
        <w:t xml:space="preserve"> when </w:t>
      </w:r>
      <w:r w:rsidR="008F5316">
        <w:rPr>
          <w:rFonts w:ascii="Times New Roman" w:hAnsi="Times New Roman" w:cs="Times New Roman"/>
        </w:rPr>
        <w:t>intended service areas</w:t>
      </w:r>
      <w:r w:rsidR="008F5316" w:rsidRPr="004B3488">
        <w:rPr>
          <w:rFonts w:ascii="Times New Roman" w:hAnsi="Times New Roman" w:cs="Times New Roman"/>
        </w:rPr>
        <w:t xml:space="preserve"> </w:t>
      </w:r>
      <w:r w:rsidRPr="004B3488">
        <w:rPr>
          <w:rFonts w:ascii="Times New Roman" w:hAnsi="Times New Roman" w:cs="Times New Roman"/>
        </w:rPr>
        <w:t xml:space="preserve">are out of cell range </w:t>
      </w:r>
      <w:r w:rsidR="00AC3F0B">
        <w:rPr>
          <w:rFonts w:ascii="Times New Roman" w:hAnsi="Times New Roman" w:cs="Times New Roman"/>
        </w:rPr>
        <w:lastRenderedPageBreak/>
        <w:t xml:space="preserve">especially </w:t>
      </w:r>
      <w:r w:rsidRPr="004B348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the case of </w:t>
      </w:r>
      <w:r w:rsidRPr="004B3488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arth Moving Cells</w:t>
      </w:r>
      <w:r w:rsidRPr="004B3488">
        <w:rPr>
          <w:rFonts w:ascii="Times New Roman" w:hAnsi="Times New Roman" w:cs="Times New Roman"/>
        </w:rPr>
        <w:t xml:space="preserve">, or when some areas are no longer available due to </w:t>
      </w:r>
      <w:r w:rsidR="00AC3F0B">
        <w:rPr>
          <w:rFonts w:ascii="Times New Roman" w:hAnsi="Times New Roman" w:cs="Times New Roman"/>
        </w:rPr>
        <w:t xml:space="preserve">the </w:t>
      </w:r>
      <w:r w:rsidRPr="004B3488">
        <w:rPr>
          <w:rFonts w:ascii="Times New Roman" w:hAnsi="Times New Roman" w:cs="Times New Roman"/>
        </w:rPr>
        <w:t>changed circumstances.</w:t>
      </w:r>
    </w:p>
    <w:p w14:paraId="5A5813A4" w14:textId="0D45FE02" w:rsidR="00336F15" w:rsidRPr="00A9686A" w:rsidRDefault="004B3488" w:rsidP="00A9686A">
      <w:pPr>
        <w:pStyle w:val="a6"/>
        <w:numPr>
          <w:ilvl w:val="0"/>
          <w:numId w:val="24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case of updating session information</w:t>
      </w:r>
      <w:r w:rsidRPr="004B3488">
        <w:rPr>
          <w:rFonts w:ascii="Times New Roman" w:hAnsi="Times New Roman" w:cs="Times New Roman"/>
        </w:rPr>
        <w:t xml:space="preserve">, for example, when an MBS service provider updates the area </w:t>
      </w:r>
      <w:r w:rsidR="00AC3F0B">
        <w:rPr>
          <w:rFonts w:ascii="Times New Roman" w:hAnsi="Times New Roman" w:cs="Times New Roman"/>
        </w:rPr>
        <w:t>of the</w:t>
      </w:r>
      <w:r w:rsidRPr="004B3488">
        <w:rPr>
          <w:rFonts w:ascii="Times New Roman" w:hAnsi="Times New Roman" w:cs="Times New Roman"/>
        </w:rPr>
        <w:t xml:space="preserve"> service.</w:t>
      </w:r>
    </w:p>
    <w:p w14:paraId="052C6316" w14:textId="77777777" w:rsidR="00336F15" w:rsidRPr="00237E6F" w:rsidRDefault="00336F15" w:rsidP="00237E6F">
      <w:pPr>
        <w:ind w:left="120"/>
        <w:rPr>
          <w:rFonts w:ascii="Times New Roman" w:hAnsi="Times New Roman" w:cs="Times New Roman"/>
        </w:rPr>
      </w:pPr>
    </w:p>
    <w:p w14:paraId="2788997A" w14:textId="163C7417" w:rsidR="00EA1147" w:rsidRDefault="00EA1147" w:rsidP="00F966E2">
      <w:pPr>
        <w:rPr>
          <w:rFonts w:ascii="Times New Roman" w:hAnsi="Times New Roman" w:cs="Times New Roman"/>
          <w:b/>
        </w:rPr>
      </w:pPr>
      <w:r w:rsidRPr="008A113C">
        <w:rPr>
          <w:rFonts w:ascii="Times New Roman" w:hAnsi="Times New Roman" w:cs="Times New Roman"/>
          <w:b/>
        </w:rPr>
        <w:t>Observation</w:t>
      </w:r>
      <w:r>
        <w:rPr>
          <w:rFonts w:ascii="Times New Roman" w:hAnsi="Times New Roman" w:cs="Times New Roman"/>
          <w:b/>
        </w:rPr>
        <w:t xml:space="preserve"> 1</w:t>
      </w:r>
      <w:r w:rsidRPr="008A113C">
        <w:rPr>
          <w:rFonts w:ascii="Times New Roman" w:hAnsi="Times New Roman" w:cs="Times New Roman"/>
          <w:b/>
        </w:rPr>
        <w:t xml:space="preserve">. </w:t>
      </w:r>
      <w:r w:rsidR="00DA626C">
        <w:rPr>
          <w:rFonts w:ascii="Times New Roman" w:hAnsi="Times New Roman" w:cs="Times New Roman"/>
          <w:b/>
        </w:rPr>
        <w:t>I</w:t>
      </w:r>
      <w:r w:rsidR="00DA626C" w:rsidRPr="00DA626C">
        <w:rPr>
          <w:rFonts w:ascii="Times New Roman" w:hAnsi="Times New Roman" w:cs="Times New Roman"/>
          <w:b/>
        </w:rPr>
        <w:t>f intended service area information is included in the message carried by MCCH</w:t>
      </w:r>
      <w:r w:rsidR="00DA626C">
        <w:rPr>
          <w:rFonts w:ascii="Times New Roman" w:hAnsi="Times New Roman" w:cs="Times New Roman"/>
          <w:b/>
        </w:rPr>
        <w:t>,</w:t>
      </w:r>
      <w:r w:rsidR="00DA626C" w:rsidRPr="00DA626C">
        <w:rPr>
          <w:rFonts w:ascii="Times New Roman" w:hAnsi="Times New Roman" w:cs="Times New Roman"/>
          <w:b/>
        </w:rPr>
        <w:t xml:space="preserve"> </w:t>
      </w:r>
      <w:r w:rsidR="00DA626C">
        <w:rPr>
          <w:rFonts w:ascii="Times New Roman" w:hAnsi="Times New Roman" w:cs="Times New Roman"/>
          <w:b/>
        </w:rPr>
        <w:t>since s</w:t>
      </w:r>
      <w:r w:rsidR="00DA626C" w:rsidRPr="004B3488">
        <w:rPr>
          <w:rFonts w:ascii="Times New Roman" w:hAnsi="Times New Roman" w:cs="Times New Roman"/>
          <w:b/>
        </w:rPr>
        <w:t xml:space="preserve">ession </w:t>
      </w:r>
      <w:r w:rsidR="004B3488" w:rsidRPr="004B3488">
        <w:rPr>
          <w:rFonts w:ascii="Times New Roman" w:hAnsi="Times New Roman" w:cs="Times New Roman"/>
          <w:b/>
        </w:rPr>
        <w:t xml:space="preserve">information is </w:t>
      </w:r>
      <w:r w:rsidR="008F5316">
        <w:rPr>
          <w:rFonts w:ascii="Times New Roman" w:hAnsi="Times New Roman" w:cs="Times New Roman"/>
          <w:b/>
        </w:rPr>
        <w:t>associated with intended service area</w:t>
      </w:r>
      <w:r w:rsidR="004B3488" w:rsidRPr="004B3488">
        <w:rPr>
          <w:rFonts w:ascii="Times New Roman" w:hAnsi="Times New Roman" w:cs="Times New Roman"/>
          <w:b/>
        </w:rPr>
        <w:t xml:space="preserve">, </w:t>
      </w:r>
      <w:r w:rsidR="00DA626C" w:rsidRPr="00A273DE">
        <w:rPr>
          <w:rFonts w:ascii="Times New Roman" w:hAnsi="Times New Roman" w:cs="Times New Roman"/>
          <w:b/>
        </w:rPr>
        <w:t xml:space="preserve">MCCH </w:t>
      </w:r>
      <w:r w:rsidR="00DA626C">
        <w:rPr>
          <w:rFonts w:ascii="Times New Roman" w:hAnsi="Times New Roman" w:cs="Times New Roman"/>
          <w:b/>
        </w:rPr>
        <w:t>modification is occurred when</w:t>
      </w:r>
      <w:r w:rsidR="004B3488" w:rsidRPr="004B3488">
        <w:rPr>
          <w:rFonts w:ascii="Times New Roman" w:hAnsi="Times New Roman" w:cs="Times New Roman"/>
          <w:b/>
        </w:rPr>
        <w:t xml:space="preserve"> any changes </w:t>
      </w:r>
      <w:r w:rsidR="00DA626C">
        <w:rPr>
          <w:rFonts w:ascii="Times New Roman" w:hAnsi="Times New Roman" w:cs="Times New Roman"/>
          <w:b/>
        </w:rPr>
        <w:t>for</w:t>
      </w:r>
      <w:r w:rsidR="00DA626C" w:rsidRPr="004B3488">
        <w:rPr>
          <w:rFonts w:ascii="Times New Roman" w:hAnsi="Times New Roman" w:cs="Times New Roman"/>
          <w:b/>
        </w:rPr>
        <w:t xml:space="preserve"> </w:t>
      </w:r>
      <w:r w:rsidR="004B3488" w:rsidRPr="004B3488">
        <w:rPr>
          <w:rFonts w:ascii="Times New Roman" w:hAnsi="Times New Roman" w:cs="Times New Roman"/>
          <w:b/>
        </w:rPr>
        <w:t xml:space="preserve">either </w:t>
      </w:r>
      <w:r w:rsidR="008F5316">
        <w:rPr>
          <w:rFonts w:ascii="Times New Roman" w:hAnsi="Times New Roman" w:cs="Times New Roman"/>
          <w:b/>
        </w:rPr>
        <w:t xml:space="preserve">intended service area </w:t>
      </w:r>
      <w:r w:rsidR="004B3488" w:rsidRPr="004B3488">
        <w:rPr>
          <w:rFonts w:ascii="Times New Roman" w:hAnsi="Times New Roman" w:cs="Times New Roman"/>
          <w:b/>
        </w:rPr>
        <w:t xml:space="preserve">or </w:t>
      </w:r>
      <w:r w:rsidR="008F5316">
        <w:rPr>
          <w:rFonts w:ascii="Times New Roman" w:hAnsi="Times New Roman" w:cs="Times New Roman"/>
          <w:b/>
        </w:rPr>
        <w:t xml:space="preserve">MBS </w:t>
      </w:r>
      <w:r w:rsidR="004B3488" w:rsidRPr="004B3488">
        <w:rPr>
          <w:rFonts w:ascii="Times New Roman" w:hAnsi="Times New Roman" w:cs="Times New Roman"/>
          <w:b/>
        </w:rPr>
        <w:t>session information</w:t>
      </w:r>
      <w:r w:rsidR="00DA626C">
        <w:rPr>
          <w:rFonts w:ascii="Times New Roman" w:hAnsi="Times New Roman" w:cs="Times New Roman"/>
          <w:b/>
        </w:rPr>
        <w:t xml:space="preserve"> are occurred</w:t>
      </w:r>
      <w:r w:rsidR="00A273DE" w:rsidRPr="00A273DE">
        <w:rPr>
          <w:rFonts w:ascii="Times New Roman" w:hAnsi="Times New Roman" w:cs="Times New Roman"/>
          <w:b/>
        </w:rPr>
        <w:t>.</w:t>
      </w:r>
    </w:p>
    <w:p w14:paraId="4A75B074" w14:textId="77777777" w:rsidR="00237E6F" w:rsidRDefault="00237E6F" w:rsidP="00F966E2">
      <w:pPr>
        <w:rPr>
          <w:rFonts w:ascii="Times New Roman" w:hAnsi="Times New Roman" w:cs="Times New Roman"/>
          <w:bCs/>
        </w:rPr>
      </w:pPr>
    </w:p>
    <w:p w14:paraId="3DCD9867" w14:textId="4F761FC4" w:rsidR="00A91DA8" w:rsidRDefault="00A91DA8">
      <w:pPr>
        <w:ind w:firstLineChars="50" w:firstLine="105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In the last meeting, </w:t>
      </w:r>
      <w:r>
        <w:rPr>
          <w:rFonts w:ascii="Times New Roman" w:hAnsi="Times New Roman" w:cs="Times New Roman" w:hint="eastAsia"/>
          <w:bCs/>
        </w:rPr>
        <w:t>i</w:t>
      </w:r>
      <w:r>
        <w:rPr>
          <w:rFonts w:ascii="Times New Roman" w:hAnsi="Times New Roman" w:cs="Times New Roman"/>
          <w:bCs/>
        </w:rPr>
        <w:t xml:space="preserve">t was agreed that the </w:t>
      </w:r>
      <w:r w:rsidRPr="00A91DA8">
        <w:rPr>
          <w:rFonts w:ascii="Times New Roman" w:hAnsi="Times New Roman" w:cs="Times New Roman"/>
          <w:bCs/>
        </w:rPr>
        <w:t xml:space="preserve">UE may not need to (re)acquire </w:t>
      </w:r>
      <w:proofErr w:type="gramStart"/>
      <w:r w:rsidRPr="00A91DA8">
        <w:rPr>
          <w:rFonts w:ascii="Times New Roman" w:hAnsi="Times New Roman" w:cs="Times New Roman"/>
          <w:bCs/>
        </w:rPr>
        <w:t>up-to-date</w:t>
      </w:r>
      <w:proofErr w:type="gramEnd"/>
      <w:r w:rsidRPr="00A91DA8">
        <w:rPr>
          <w:rFonts w:ascii="Times New Roman" w:hAnsi="Times New Roman" w:cs="Times New Roman"/>
          <w:bCs/>
        </w:rPr>
        <w:t xml:space="preserve"> MCCH when the UE is not in any intended service area of its interested broadcast services.</w:t>
      </w:r>
    </w:p>
    <w:p w14:paraId="7AC577D0" w14:textId="19F96C1E" w:rsidR="00A91DA8" w:rsidRDefault="009F777F">
      <w:pPr>
        <w:ind w:firstLineChars="50" w:firstLine="105"/>
        <w:rPr>
          <w:rFonts w:ascii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Cs/>
        </w:rPr>
        <w:t>Iin</w:t>
      </w:r>
      <w:proofErr w:type="spellEnd"/>
      <w:r w:rsidR="004B3488" w:rsidRPr="004B3488">
        <w:rPr>
          <w:rFonts w:ascii="Times New Roman" w:hAnsi="Times New Roman" w:cs="Times New Roman"/>
          <w:bCs/>
        </w:rPr>
        <w:t xml:space="preserve"> the current specification, </w:t>
      </w:r>
      <w:r w:rsidR="00A91DA8">
        <w:rPr>
          <w:rFonts w:ascii="Times New Roman" w:hAnsi="Times New Roman" w:cs="Times New Roman"/>
          <w:bCs/>
        </w:rPr>
        <w:t xml:space="preserve">if </w:t>
      </w:r>
      <w:r w:rsidR="004B3488" w:rsidRPr="004B3488">
        <w:rPr>
          <w:rFonts w:ascii="Times New Roman" w:hAnsi="Times New Roman" w:cs="Times New Roman"/>
          <w:bCs/>
        </w:rPr>
        <w:t xml:space="preserve">the NW sends an 'MCCH modification indication' to the UE when there </w:t>
      </w:r>
      <w:r w:rsidR="008E7463">
        <w:rPr>
          <w:rFonts w:ascii="Times New Roman" w:hAnsi="Times New Roman" w:cs="Times New Roman"/>
          <w:bCs/>
        </w:rPr>
        <w:t xml:space="preserve">are </w:t>
      </w:r>
      <w:r w:rsidR="008E7463">
        <w:rPr>
          <w:rFonts w:ascii="Times New Roman" w:hAnsi="Times New Roman" w:cs="Times New Roman" w:hint="eastAsia"/>
          <w:bCs/>
        </w:rPr>
        <w:t>a</w:t>
      </w:r>
      <w:r w:rsidR="008E7463">
        <w:rPr>
          <w:rFonts w:ascii="Times New Roman" w:hAnsi="Times New Roman" w:cs="Times New Roman"/>
          <w:bCs/>
        </w:rPr>
        <w:t xml:space="preserve">ny </w:t>
      </w:r>
      <w:r w:rsidR="004B3488" w:rsidRPr="004B3488">
        <w:rPr>
          <w:rFonts w:ascii="Times New Roman" w:hAnsi="Times New Roman" w:cs="Times New Roman"/>
          <w:bCs/>
        </w:rPr>
        <w:t>change</w:t>
      </w:r>
      <w:r w:rsidR="008E7463">
        <w:rPr>
          <w:rFonts w:ascii="Times New Roman" w:hAnsi="Times New Roman" w:cs="Times New Roman"/>
          <w:bCs/>
        </w:rPr>
        <w:t>s</w:t>
      </w:r>
      <w:r w:rsidR="00A91DA8">
        <w:rPr>
          <w:rFonts w:ascii="Times New Roman" w:hAnsi="Times New Roman" w:cs="Times New Roman"/>
          <w:bCs/>
        </w:rPr>
        <w:t xml:space="preserve"> for MCCH</w:t>
      </w:r>
      <w:r w:rsidR="004B3488" w:rsidRPr="004B3488">
        <w:rPr>
          <w:rFonts w:ascii="Times New Roman" w:hAnsi="Times New Roman" w:cs="Times New Roman"/>
          <w:bCs/>
        </w:rPr>
        <w:t xml:space="preserve">, the UE </w:t>
      </w:r>
      <w:r w:rsidR="008E7463">
        <w:rPr>
          <w:rFonts w:ascii="Times New Roman" w:hAnsi="Times New Roman" w:cs="Times New Roman"/>
          <w:bCs/>
        </w:rPr>
        <w:t>initiates</w:t>
      </w:r>
      <w:r w:rsidR="008E7463" w:rsidRPr="004B3488">
        <w:rPr>
          <w:rFonts w:ascii="Times New Roman" w:hAnsi="Times New Roman" w:cs="Times New Roman"/>
          <w:bCs/>
        </w:rPr>
        <w:t xml:space="preserve"> </w:t>
      </w:r>
      <w:r w:rsidR="004B3488" w:rsidRPr="004B3488">
        <w:rPr>
          <w:rFonts w:ascii="Times New Roman" w:hAnsi="Times New Roman" w:cs="Times New Roman"/>
          <w:bCs/>
        </w:rPr>
        <w:t>the MCCH acquisition procedure when</w:t>
      </w:r>
      <w:r w:rsidR="008E7463">
        <w:rPr>
          <w:rFonts w:ascii="Times New Roman" w:hAnsi="Times New Roman" w:cs="Times New Roman"/>
          <w:bCs/>
        </w:rPr>
        <w:t xml:space="preserve"> UE</w:t>
      </w:r>
      <w:r w:rsidR="004B3488" w:rsidRPr="004B3488">
        <w:rPr>
          <w:rFonts w:ascii="Times New Roman" w:hAnsi="Times New Roman" w:cs="Times New Roman"/>
          <w:bCs/>
        </w:rPr>
        <w:t xml:space="preserve"> receives the indication, regardless of whether it is inside or outside the </w:t>
      </w:r>
      <w:r w:rsidR="008E7463">
        <w:rPr>
          <w:rFonts w:ascii="Times New Roman" w:hAnsi="Times New Roman" w:cs="Times New Roman"/>
          <w:bCs/>
        </w:rPr>
        <w:t>intended service area</w:t>
      </w:r>
      <w:r w:rsidR="004B3488" w:rsidRPr="004B3488">
        <w:rPr>
          <w:rFonts w:ascii="Times New Roman" w:hAnsi="Times New Roman" w:cs="Times New Roman"/>
          <w:bCs/>
        </w:rPr>
        <w:t xml:space="preserve">. This is described in </w:t>
      </w:r>
      <w:r w:rsidR="000B5703">
        <w:rPr>
          <w:rFonts w:ascii="Times New Roman" w:hAnsi="Times New Roman" w:cs="Times New Roman" w:hint="eastAsia"/>
          <w:bCs/>
        </w:rPr>
        <w:t>TS</w:t>
      </w:r>
      <w:r w:rsidR="004B3488" w:rsidRPr="004B3488">
        <w:rPr>
          <w:rFonts w:ascii="Times New Roman" w:hAnsi="Times New Roman" w:cs="Times New Roman"/>
          <w:bCs/>
        </w:rPr>
        <w:t>38.331</w:t>
      </w:r>
      <w:r w:rsidR="008E7463">
        <w:rPr>
          <w:rFonts w:ascii="Times New Roman" w:hAnsi="Times New Roman" w:cs="Times New Roman"/>
          <w:bCs/>
        </w:rPr>
        <w:t>[</w:t>
      </w:r>
      <w:r w:rsidR="006015A8">
        <w:rPr>
          <w:rFonts w:ascii="Times New Roman" w:hAnsi="Times New Roman" w:cs="Times New Roman"/>
          <w:bCs/>
        </w:rPr>
        <w:t>2</w:t>
      </w:r>
      <w:r w:rsidR="008E7463">
        <w:rPr>
          <w:rFonts w:ascii="Times New Roman" w:hAnsi="Times New Roman" w:cs="Times New Roman"/>
          <w:bCs/>
        </w:rPr>
        <w:t>]</w:t>
      </w:r>
      <w:r w:rsidR="004B3488" w:rsidRPr="004B3488">
        <w:rPr>
          <w:rFonts w:ascii="Times New Roman" w:hAnsi="Times New Roman" w:cs="Times New Roman"/>
          <w:bCs/>
        </w:rPr>
        <w:t xml:space="preserve"> and </w:t>
      </w:r>
      <w:r w:rsidR="000B5703">
        <w:rPr>
          <w:rFonts w:ascii="Times New Roman" w:hAnsi="Times New Roman" w:cs="Times New Roman" w:hint="eastAsia"/>
          <w:bCs/>
        </w:rPr>
        <w:t>TS</w:t>
      </w:r>
      <w:r w:rsidR="004B3488" w:rsidRPr="004B3488">
        <w:rPr>
          <w:rFonts w:ascii="Times New Roman" w:hAnsi="Times New Roman" w:cs="Times New Roman"/>
          <w:bCs/>
        </w:rPr>
        <w:t>38.212</w:t>
      </w:r>
      <w:r w:rsidR="008E7463">
        <w:rPr>
          <w:rFonts w:ascii="Times New Roman" w:hAnsi="Times New Roman" w:cs="Times New Roman"/>
          <w:bCs/>
        </w:rPr>
        <w:t>[</w:t>
      </w:r>
      <w:r w:rsidR="006015A8">
        <w:rPr>
          <w:rFonts w:ascii="Times New Roman" w:hAnsi="Times New Roman" w:cs="Times New Roman"/>
          <w:bCs/>
        </w:rPr>
        <w:t>3</w:t>
      </w:r>
      <w:r w:rsidR="008E7463">
        <w:rPr>
          <w:rFonts w:ascii="Times New Roman" w:hAnsi="Times New Roman" w:cs="Times New Roman"/>
          <w:bCs/>
        </w:rPr>
        <w:t>]</w:t>
      </w:r>
      <w:r w:rsidR="004B3488" w:rsidRPr="004B3488">
        <w:rPr>
          <w:rFonts w:ascii="Times New Roman" w:hAnsi="Times New Roman" w:cs="Times New Roman"/>
          <w:bCs/>
        </w:rPr>
        <w:t xml:space="preserve">, </w:t>
      </w:r>
      <w:r w:rsidR="00A91DA8">
        <w:rPr>
          <w:rFonts w:ascii="Times New Roman" w:hAnsi="Times New Roman" w:cs="Times New Roman"/>
          <w:bCs/>
        </w:rPr>
        <w:t>and</w:t>
      </w:r>
      <w:r w:rsidR="004B3488" w:rsidRPr="004B3488">
        <w:rPr>
          <w:rFonts w:ascii="Times New Roman" w:hAnsi="Times New Roman" w:cs="Times New Roman"/>
          <w:bCs/>
        </w:rPr>
        <w:t xml:space="preserve"> 2-bit </w:t>
      </w:r>
      <w:r w:rsidR="00D96503">
        <w:rPr>
          <w:rFonts w:ascii="Times New Roman" w:hAnsi="Times New Roman" w:cs="Times New Roman"/>
          <w:bCs/>
        </w:rPr>
        <w:t>bit</w:t>
      </w:r>
      <w:r w:rsidR="004B3488" w:rsidRPr="004B3488">
        <w:rPr>
          <w:rFonts w:ascii="Times New Roman" w:hAnsi="Times New Roman" w:cs="Times New Roman"/>
          <w:bCs/>
        </w:rPr>
        <w:t xml:space="preserve">map information in DCI format 4_0 </w:t>
      </w:r>
      <w:r w:rsidR="00A91DA8">
        <w:rPr>
          <w:rFonts w:ascii="Times New Roman" w:hAnsi="Times New Roman" w:cs="Times New Roman"/>
          <w:bCs/>
        </w:rPr>
        <w:t xml:space="preserve">is used </w:t>
      </w:r>
      <w:r w:rsidR="004B3488" w:rsidRPr="004B3488">
        <w:rPr>
          <w:rFonts w:ascii="Times New Roman" w:hAnsi="Times New Roman" w:cs="Times New Roman"/>
          <w:bCs/>
        </w:rPr>
        <w:t xml:space="preserve">to indicate </w:t>
      </w:r>
      <w:r w:rsidR="00A91DA8">
        <w:rPr>
          <w:rFonts w:ascii="Times New Roman" w:hAnsi="Times New Roman" w:cs="Times New Roman"/>
          <w:bCs/>
        </w:rPr>
        <w:t>the</w:t>
      </w:r>
      <w:r w:rsidR="004B3488" w:rsidRPr="004B3488">
        <w:rPr>
          <w:rFonts w:ascii="Times New Roman" w:hAnsi="Times New Roman" w:cs="Times New Roman"/>
          <w:bCs/>
        </w:rPr>
        <w:t xml:space="preserve"> change </w:t>
      </w:r>
      <w:r w:rsidR="00A91DA8">
        <w:rPr>
          <w:rFonts w:ascii="Times New Roman" w:hAnsi="Times New Roman" w:cs="Times New Roman"/>
          <w:bCs/>
        </w:rPr>
        <w:t>of</w:t>
      </w:r>
      <w:r w:rsidR="00A91DA8" w:rsidRPr="004B3488">
        <w:rPr>
          <w:rFonts w:ascii="Times New Roman" w:hAnsi="Times New Roman" w:cs="Times New Roman"/>
          <w:bCs/>
        </w:rPr>
        <w:t xml:space="preserve"> </w:t>
      </w:r>
      <w:r w:rsidR="004B3488" w:rsidRPr="004B3488">
        <w:rPr>
          <w:rFonts w:ascii="Times New Roman" w:hAnsi="Times New Roman" w:cs="Times New Roman"/>
          <w:bCs/>
        </w:rPr>
        <w:t>the MCCH.</w:t>
      </w:r>
      <w:r w:rsidR="0006485E">
        <w:rPr>
          <w:rFonts w:ascii="Times New Roman" w:hAnsi="Times New Roman" w:cs="Times New Roman"/>
          <w:bCs/>
        </w:rPr>
        <w:t xml:space="preserve"> </w:t>
      </w:r>
    </w:p>
    <w:p w14:paraId="569F5ED2" w14:textId="77777777" w:rsidR="006F229E" w:rsidRDefault="00D96503">
      <w:pPr>
        <w:ind w:firstLineChars="50" w:firstLine="105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The </w:t>
      </w:r>
      <w:r>
        <w:rPr>
          <w:rFonts w:ascii="Times New Roman" w:hAnsi="Times New Roman" w:cs="Times New Roman" w:hint="eastAsia"/>
          <w:bCs/>
        </w:rPr>
        <w:t>2</w:t>
      </w:r>
      <w:r>
        <w:rPr>
          <w:rFonts w:ascii="Times New Roman" w:hAnsi="Times New Roman" w:cs="Times New Roman"/>
          <w:bCs/>
        </w:rPr>
        <w:t xml:space="preserve">-bit bitmap indicates </w:t>
      </w:r>
      <w:r w:rsidR="006F229E">
        <w:rPr>
          <w:rFonts w:ascii="Times New Roman" w:hAnsi="Times New Roman" w:cs="Times New Roman"/>
          <w:bCs/>
        </w:rPr>
        <w:t>the following information.</w:t>
      </w:r>
    </w:p>
    <w:p w14:paraId="48DB34A6" w14:textId="3D712C40" w:rsidR="0022632D" w:rsidRPr="00A9686A" w:rsidRDefault="00A63CBC" w:rsidP="00A9686A">
      <w:pPr>
        <w:pStyle w:val="a6"/>
        <w:ind w:leftChars="0" w:left="985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(bit1) </w:t>
      </w:r>
      <w:r w:rsidR="00D96503" w:rsidRPr="00A9686A">
        <w:rPr>
          <w:rFonts w:ascii="Times New Roman" w:hAnsi="Times New Roman" w:cs="Times New Roman"/>
          <w:bCs/>
        </w:rPr>
        <w:t xml:space="preserve">the start of new MBS service(s) </w:t>
      </w:r>
    </w:p>
    <w:p w14:paraId="042143AE" w14:textId="72457413" w:rsidR="00A63CBC" w:rsidRDefault="00A63CBC" w:rsidP="00A9686A">
      <w:pPr>
        <w:pStyle w:val="a6"/>
        <w:ind w:leftChars="0" w:left="985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(bit2) </w:t>
      </w:r>
      <w:r w:rsidR="00D96503" w:rsidRPr="00A9686A">
        <w:rPr>
          <w:rFonts w:ascii="Times New Roman" w:hAnsi="Times New Roman" w:cs="Times New Roman"/>
          <w:bCs/>
        </w:rPr>
        <w:t xml:space="preserve">modification of MCCH information other than the change caused by start of new MBS service(s). </w:t>
      </w:r>
    </w:p>
    <w:p w14:paraId="3BDDF146" w14:textId="4D7B9F2A" w:rsidR="00D96503" w:rsidRPr="00A9686A" w:rsidRDefault="00D96503" w:rsidP="00A9686A">
      <w:pPr>
        <w:rPr>
          <w:rFonts w:ascii="Times New Roman" w:hAnsi="Times New Roman" w:cs="Times New Roman"/>
          <w:bCs/>
        </w:rPr>
      </w:pPr>
      <w:r w:rsidRPr="00A9686A">
        <w:rPr>
          <w:rFonts w:ascii="Times New Roman" w:hAnsi="Times New Roman" w:cs="Times New Roman"/>
          <w:bCs/>
        </w:rPr>
        <w:t>Based on the current mechanism, UE</w:t>
      </w:r>
      <w:r w:rsidR="006F229E" w:rsidRPr="00A9686A">
        <w:rPr>
          <w:rFonts w:ascii="Times New Roman" w:hAnsi="Times New Roman" w:cs="Times New Roman"/>
          <w:bCs/>
        </w:rPr>
        <w:t xml:space="preserve"> which is not in any intended service area of its interested broadcast services</w:t>
      </w:r>
      <w:r w:rsidRPr="00A9686A">
        <w:rPr>
          <w:rFonts w:ascii="Times New Roman" w:hAnsi="Times New Roman" w:cs="Times New Roman"/>
          <w:bCs/>
        </w:rPr>
        <w:t xml:space="preserve"> can consider </w:t>
      </w:r>
      <w:r w:rsidR="006F229E" w:rsidRPr="00A9686A">
        <w:rPr>
          <w:rFonts w:ascii="Times New Roman" w:hAnsi="Times New Roman" w:cs="Times New Roman"/>
          <w:bCs/>
        </w:rPr>
        <w:t>whether MCCH acquisition is needed or not based on this second bit</w:t>
      </w:r>
      <w:r w:rsidR="00A63CBC">
        <w:rPr>
          <w:rFonts w:ascii="Times New Roman" w:hAnsi="Times New Roman" w:cs="Times New Roman"/>
          <w:bCs/>
        </w:rPr>
        <w:t xml:space="preserve"> (bit2)</w:t>
      </w:r>
      <w:r w:rsidR="006F229E" w:rsidRPr="00A9686A">
        <w:rPr>
          <w:rFonts w:ascii="Times New Roman" w:hAnsi="Times New Roman" w:cs="Times New Roman"/>
          <w:bCs/>
        </w:rPr>
        <w:t>.</w:t>
      </w:r>
    </w:p>
    <w:p w14:paraId="009C9591" w14:textId="77777777" w:rsidR="006F229E" w:rsidRDefault="006F229E">
      <w:pPr>
        <w:ind w:firstLineChars="50" w:firstLine="105"/>
        <w:rPr>
          <w:rFonts w:ascii="Times New Roman" w:hAnsi="Times New Roman" w:cs="Times New Roman"/>
          <w:bCs/>
        </w:rPr>
      </w:pPr>
    </w:p>
    <w:p w14:paraId="6A0446AB" w14:textId="77777777" w:rsidR="006F229E" w:rsidRPr="00721150" w:rsidRDefault="006F229E" w:rsidP="006F229E">
      <w:pPr>
        <w:rPr>
          <w:rFonts w:ascii="Times New Roman" w:hAnsi="Times New Roman" w:cs="Times New Roman"/>
        </w:rPr>
      </w:pPr>
      <w:r w:rsidRPr="008A113C">
        <w:rPr>
          <w:rFonts w:ascii="Times New Roman" w:hAnsi="Times New Roman" w:cs="Times New Roman"/>
          <w:b/>
        </w:rPr>
        <w:t>Observation</w:t>
      </w:r>
      <w:r>
        <w:rPr>
          <w:rFonts w:ascii="Times New Roman" w:hAnsi="Times New Roman" w:cs="Times New Roman"/>
          <w:b/>
        </w:rPr>
        <w:t xml:space="preserve"> 2</w:t>
      </w:r>
      <w:r w:rsidRPr="008A113C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In the current specification, the UE initiates the MCCH acquisition procedure based on the MCCH modification indication regardless of whether UE is in any intended service areas or not.</w:t>
      </w:r>
    </w:p>
    <w:p w14:paraId="41180EFF" w14:textId="77777777" w:rsidR="006F229E" w:rsidRPr="00715C5D" w:rsidRDefault="006F229E" w:rsidP="006F229E">
      <w:pPr>
        <w:rPr>
          <w:rFonts w:ascii="Times New Roman" w:hAnsi="Times New Roman" w:cs="Times New Roman"/>
        </w:rPr>
      </w:pPr>
      <w:r w:rsidRPr="008A113C">
        <w:rPr>
          <w:rFonts w:ascii="Times New Roman" w:hAnsi="Times New Roman" w:cs="Times New Roman"/>
          <w:b/>
        </w:rPr>
        <w:t>Observation</w:t>
      </w:r>
      <w:r>
        <w:rPr>
          <w:rFonts w:ascii="Times New Roman" w:hAnsi="Times New Roman" w:cs="Times New Roman"/>
          <w:b/>
        </w:rPr>
        <w:t xml:space="preserve"> 3</w:t>
      </w:r>
      <w:r w:rsidRPr="008A113C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The MCCH modification indication can be used to avoid the</w:t>
      </w:r>
      <w:r w:rsidRPr="006015A8">
        <w:rPr>
          <w:rFonts w:ascii="Times New Roman" w:hAnsi="Times New Roman" w:cs="Times New Roman"/>
          <w:b/>
        </w:rPr>
        <w:t xml:space="preserve"> </w:t>
      </w:r>
      <w:r w:rsidRPr="00237E6F">
        <w:rPr>
          <w:rFonts w:ascii="Times New Roman" w:hAnsi="Times New Roman" w:cs="Times New Roman"/>
          <w:b/>
          <w:bCs/>
        </w:rPr>
        <w:t xml:space="preserve">unnecessary </w:t>
      </w:r>
      <w:r w:rsidRPr="006015A8">
        <w:rPr>
          <w:rFonts w:ascii="Times New Roman" w:hAnsi="Times New Roman" w:cs="Times New Roman"/>
          <w:b/>
        </w:rPr>
        <w:t xml:space="preserve">MCCH </w:t>
      </w:r>
      <w:r>
        <w:rPr>
          <w:rFonts w:ascii="Times New Roman" w:hAnsi="Times New Roman" w:cs="Times New Roman"/>
          <w:b/>
        </w:rPr>
        <w:t>(re)</w:t>
      </w:r>
      <w:r w:rsidRPr="006015A8">
        <w:rPr>
          <w:rFonts w:ascii="Times New Roman" w:hAnsi="Times New Roman" w:cs="Times New Roman"/>
          <w:b/>
        </w:rPr>
        <w:t xml:space="preserve">acquisition </w:t>
      </w:r>
      <w:r>
        <w:rPr>
          <w:rFonts w:ascii="Times New Roman" w:hAnsi="Times New Roman" w:cs="Times New Roman"/>
          <w:b/>
        </w:rPr>
        <w:t>operations</w:t>
      </w:r>
      <w:r w:rsidRPr="006015A8">
        <w:rPr>
          <w:rFonts w:ascii="Times New Roman" w:hAnsi="Times New Roman" w:cs="Times New Roman"/>
          <w:b/>
        </w:rPr>
        <w:t>.</w:t>
      </w:r>
    </w:p>
    <w:p w14:paraId="17491701" w14:textId="77777777" w:rsidR="006F229E" w:rsidRPr="006F229E" w:rsidRDefault="006F229E">
      <w:pPr>
        <w:ind w:firstLineChars="50" w:firstLine="105"/>
        <w:rPr>
          <w:rFonts w:ascii="Times New Roman" w:hAnsi="Times New Roman" w:cs="Times New Roman"/>
          <w:bCs/>
        </w:rPr>
      </w:pPr>
    </w:p>
    <w:p w14:paraId="6EEF5706" w14:textId="7592C047" w:rsidR="00416DFA" w:rsidRDefault="00A91DA8" w:rsidP="00A9686A">
      <w:pPr>
        <w:ind w:firstLineChars="50" w:firstLine="105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However, </w:t>
      </w:r>
      <w:r w:rsidR="006F229E">
        <w:rPr>
          <w:rFonts w:ascii="Times New Roman" w:hAnsi="Times New Roman" w:cs="Times New Roman"/>
          <w:bCs/>
        </w:rPr>
        <w:t>th</w:t>
      </w:r>
      <w:r w:rsidR="00A63CBC">
        <w:rPr>
          <w:rFonts w:ascii="Times New Roman" w:hAnsi="Times New Roman" w:cs="Times New Roman"/>
          <w:bCs/>
        </w:rPr>
        <w:t xml:space="preserve">e second bit (bit2) indicates other causes than the change </w:t>
      </w:r>
      <w:r w:rsidR="00A63CBC" w:rsidRPr="00A63CBC">
        <w:rPr>
          <w:rFonts w:ascii="Times New Roman" w:hAnsi="Times New Roman" w:cs="Times New Roman"/>
          <w:bCs/>
        </w:rPr>
        <w:t>related to intended service area</w:t>
      </w:r>
      <w:r w:rsidR="00A63CBC">
        <w:rPr>
          <w:rFonts w:ascii="Times New Roman" w:hAnsi="Times New Roman" w:cs="Times New Roman"/>
          <w:bCs/>
        </w:rPr>
        <w:t xml:space="preserve">. Therefore, </w:t>
      </w:r>
      <w:r w:rsidR="00A63CBC" w:rsidRPr="000E5EAB">
        <w:rPr>
          <w:rFonts w:ascii="Times New Roman" w:hAnsi="Times New Roman" w:cs="Times New Roman"/>
          <w:bCs/>
        </w:rPr>
        <w:t xml:space="preserve">UE which is not in any intended service area of its interested broadcast services </w:t>
      </w:r>
      <w:r w:rsidR="00A63CBC">
        <w:rPr>
          <w:rFonts w:ascii="Times New Roman" w:hAnsi="Times New Roman" w:cs="Times New Roman"/>
          <w:bCs/>
        </w:rPr>
        <w:t xml:space="preserve">needs to acquire MCCH even if the change is not </w:t>
      </w:r>
      <w:r w:rsidR="00A63CBC" w:rsidRPr="00A63CBC">
        <w:rPr>
          <w:rFonts w:ascii="Times New Roman" w:hAnsi="Times New Roman" w:cs="Times New Roman"/>
          <w:bCs/>
        </w:rPr>
        <w:t>related to intended service area</w:t>
      </w:r>
      <w:r w:rsidR="00A63CBC">
        <w:rPr>
          <w:rFonts w:ascii="Times New Roman" w:hAnsi="Times New Roman" w:cs="Times New Roman"/>
          <w:bCs/>
        </w:rPr>
        <w:t xml:space="preserve">. So, we think RAN2 should </w:t>
      </w:r>
      <w:r w:rsidR="00A63CBC" w:rsidRPr="00A63CBC">
        <w:rPr>
          <w:rFonts w:ascii="Times New Roman" w:hAnsi="Times New Roman" w:cs="Times New Roman"/>
          <w:bCs/>
        </w:rPr>
        <w:t xml:space="preserve">discuss whether MCCH modification indication needs </w:t>
      </w:r>
      <w:r w:rsidR="00A63CBC">
        <w:rPr>
          <w:rFonts w:ascii="Times New Roman" w:hAnsi="Times New Roman" w:cs="Times New Roman"/>
          <w:bCs/>
        </w:rPr>
        <w:t xml:space="preserve">to </w:t>
      </w:r>
      <w:r w:rsidR="00A63CBC" w:rsidRPr="00A63CBC">
        <w:rPr>
          <w:rFonts w:ascii="Times New Roman" w:hAnsi="Times New Roman" w:cs="Times New Roman"/>
          <w:bCs/>
        </w:rPr>
        <w:t>be extended or not to differentiate the change related to intended service area from other causes to avoid unnecessary MCCH re-acquisition operations outside the intended service area.</w:t>
      </w:r>
    </w:p>
    <w:p w14:paraId="3CE452F0" w14:textId="77777777" w:rsidR="00416DFA" w:rsidRPr="009F777F" w:rsidRDefault="00416DFA" w:rsidP="00F966E2">
      <w:pPr>
        <w:rPr>
          <w:rFonts w:ascii="Times New Roman" w:hAnsi="Times New Roman" w:cs="Times New Roman"/>
          <w:bCs/>
        </w:rPr>
      </w:pPr>
    </w:p>
    <w:p w14:paraId="6534E3FE" w14:textId="50D389E7" w:rsidR="00EA1147" w:rsidRDefault="00237E6F" w:rsidP="00F966E2">
      <w:pPr>
        <w:rPr>
          <w:rFonts w:ascii="Times New Roman" w:hAnsi="Times New Roman" w:cs="Times New Roman"/>
        </w:rPr>
      </w:pPr>
      <w:r w:rsidRPr="008A113C">
        <w:rPr>
          <w:rFonts w:ascii="Times New Roman" w:hAnsi="Times New Roman" w:cs="Times New Roman"/>
          <w:b/>
        </w:rPr>
        <w:t>Proposal</w:t>
      </w:r>
      <w:r>
        <w:rPr>
          <w:rFonts w:ascii="Times New Roman" w:hAnsi="Times New Roman" w:cs="Times New Roman"/>
          <w:b/>
        </w:rPr>
        <w:t xml:space="preserve"> 1</w:t>
      </w:r>
      <w:r w:rsidRPr="008A113C">
        <w:rPr>
          <w:rFonts w:ascii="Times New Roman" w:hAnsi="Times New Roman" w:cs="Times New Roman"/>
          <w:b/>
        </w:rPr>
        <w:t>.</w:t>
      </w:r>
      <w:r w:rsidRPr="00237E6F">
        <w:rPr>
          <w:rFonts w:ascii="Times New Roman" w:hAnsi="Times New Roman" w:cs="Times New Roman"/>
          <w:b/>
          <w:bCs/>
        </w:rPr>
        <w:t xml:space="preserve"> </w:t>
      </w:r>
      <w:r w:rsidR="00787CAE" w:rsidRPr="00787CAE">
        <w:rPr>
          <w:rFonts w:ascii="Times New Roman" w:hAnsi="Times New Roman" w:cs="Times New Roman"/>
          <w:b/>
          <w:bCs/>
        </w:rPr>
        <w:t xml:space="preserve">RAN2 should discuss whether MCCH modification indication </w:t>
      </w:r>
      <w:r w:rsidR="00D96503">
        <w:rPr>
          <w:rFonts w:ascii="Times New Roman" w:hAnsi="Times New Roman" w:cs="Times New Roman"/>
          <w:b/>
          <w:bCs/>
        </w:rPr>
        <w:t>needs</w:t>
      </w:r>
      <w:r w:rsidR="00C97F98">
        <w:rPr>
          <w:rFonts w:ascii="Times New Roman" w:hAnsi="Times New Roman" w:cs="Times New Roman"/>
          <w:b/>
          <w:bCs/>
        </w:rPr>
        <w:t xml:space="preserve"> </w:t>
      </w:r>
      <w:r w:rsidR="00A63CBC">
        <w:rPr>
          <w:rFonts w:ascii="Times New Roman" w:hAnsi="Times New Roman" w:cs="Times New Roman"/>
          <w:b/>
          <w:bCs/>
        </w:rPr>
        <w:t xml:space="preserve">to </w:t>
      </w:r>
      <w:r w:rsidR="00C97F98">
        <w:rPr>
          <w:rFonts w:ascii="Times New Roman" w:hAnsi="Times New Roman" w:cs="Times New Roman"/>
          <w:b/>
          <w:bCs/>
        </w:rPr>
        <w:t>be</w:t>
      </w:r>
      <w:r w:rsidR="00787CAE" w:rsidRPr="00787CAE">
        <w:rPr>
          <w:rFonts w:ascii="Times New Roman" w:hAnsi="Times New Roman" w:cs="Times New Roman"/>
          <w:b/>
          <w:bCs/>
        </w:rPr>
        <w:t xml:space="preserve"> extended</w:t>
      </w:r>
      <w:r w:rsidR="00C97F98">
        <w:rPr>
          <w:rFonts w:ascii="Times New Roman" w:hAnsi="Times New Roman" w:cs="Times New Roman"/>
          <w:b/>
          <w:bCs/>
        </w:rPr>
        <w:t xml:space="preserve"> or not</w:t>
      </w:r>
      <w:r w:rsidR="00787CAE" w:rsidRPr="00787CAE">
        <w:rPr>
          <w:rFonts w:ascii="Times New Roman" w:hAnsi="Times New Roman" w:cs="Times New Roman"/>
          <w:b/>
          <w:bCs/>
        </w:rPr>
        <w:t xml:space="preserve"> to </w:t>
      </w:r>
      <w:r w:rsidR="00C97F98">
        <w:rPr>
          <w:rFonts w:ascii="Times New Roman" w:hAnsi="Times New Roman" w:cs="Times New Roman"/>
          <w:b/>
          <w:bCs/>
        </w:rPr>
        <w:t>differentiate</w:t>
      </w:r>
      <w:r w:rsidR="00787CAE" w:rsidRPr="00787CAE">
        <w:rPr>
          <w:rFonts w:ascii="Times New Roman" w:hAnsi="Times New Roman" w:cs="Times New Roman"/>
          <w:b/>
          <w:bCs/>
        </w:rPr>
        <w:t xml:space="preserve"> the change related to intended service area</w:t>
      </w:r>
      <w:r w:rsidR="00C97F98">
        <w:rPr>
          <w:rFonts w:ascii="Times New Roman" w:hAnsi="Times New Roman" w:cs="Times New Roman"/>
          <w:b/>
          <w:bCs/>
        </w:rPr>
        <w:t xml:space="preserve"> from other </w:t>
      </w:r>
      <w:r w:rsidR="00A63CBC">
        <w:rPr>
          <w:rFonts w:ascii="Times New Roman" w:hAnsi="Times New Roman" w:cs="Times New Roman"/>
          <w:b/>
          <w:bCs/>
        </w:rPr>
        <w:t>causes</w:t>
      </w:r>
      <w:r w:rsidR="00C97F98">
        <w:rPr>
          <w:rFonts w:ascii="Times New Roman" w:hAnsi="Times New Roman" w:cs="Times New Roman"/>
          <w:b/>
          <w:bCs/>
        </w:rPr>
        <w:t xml:space="preserve"> t</w:t>
      </w:r>
      <w:r w:rsidR="00C97F98" w:rsidRPr="00237E6F">
        <w:rPr>
          <w:rFonts w:ascii="Times New Roman" w:hAnsi="Times New Roman" w:cs="Times New Roman"/>
          <w:b/>
          <w:bCs/>
        </w:rPr>
        <w:t>o avoid</w:t>
      </w:r>
      <w:r w:rsidR="00C97F98">
        <w:rPr>
          <w:rFonts w:ascii="Times New Roman" w:hAnsi="Times New Roman" w:cs="Times New Roman"/>
          <w:b/>
          <w:bCs/>
        </w:rPr>
        <w:t xml:space="preserve"> </w:t>
      </w:r>
      <w:r w:rsidR="00C97F98" w:rsidRPr="00237E6F">
        <w:rPr>
          <w:rFonts w:ascii="Times New Roman" w:hAnsi="Times New Roman" w:cs="Times New Roman"/>
          <w:b/>
          <w:bCs/>
        </w:rPr>
        <w:t xml:space="preserve">unnecessary MCCH re-acquisition operations outside the </w:t>
      </w:r>
      <w:r w:rsidR="00C97F98">
        <w:rPr>
          <w:rFonts w:ascii="Times New Roman" w:hAnsi="Times New Roman" w:cs="Times New Roman"/>
          <w:b/>
          <w:bCs/>
        </w:rPr>
        <w:t>intended service area.</w:t>
      </w:r>
    </w:p>
    <w:p w14:paraId="10CBD5B1" w14:textId="77777777" w:rsidR="00EA1147" w:rsidRPr="00C97F98" w:rsidRDefault="00EA1147" w:rsidP="00F966E2">
      <w:pPr>
        <w:rPr>
          <w:rFonts w:ascii="Times New Roman" w:hAnsi="Times New Roman" w:cs="Times New Roman"/>
        </w:rPr>
      </w:pPr>
    </w:p>
    <w:p w14:paraId="6DE16D68" w14:textId="66C8B1D3" w:rsidR="00EA1147" w:rsidRPr="00EA1147" w:rsidRDefault="00EA1147" w:rsidP="00EA1147">
      <w:pPr>
        <w:pStyle w:val="2"/>
        <w:spacing w:before="0" w:after="0" w:line="0" w:lineRule="atLeast"/>
        <w:ind w:left="578" w:hanging="578"/>
        <w:rPr>
          <w:rFonts w:cs="Arial"/>
        </w:rPr>
      </w:pPr>
      <w:r>
        <w:rPr>
          <w:rFonts w:eastAsiaTheme="minorEastAsia" w:cs="Arial"/>
          <w:lang w:eastAsia="ja-JP"/>
        </w:rPr>
        <w:t xml:space="preserve">UL </w:t>
      </w:r>
      <w:r w:rsidRPr="00EA1147">
        <w:rPr>
          <w:rFonts w:eastAsiaTheme="minorEastAsia" w:cs="Arial"/>
          <w:lang w:eastAsia="ja-JP"/>
        </w:rPr>
        <w:t>UE Behaviour</w:t>
      </w:r>
      <w:r w:rsidR="00A9686A">
        <w:rPr>
          <w:rFonts w:eastAsiaTheme="minorEastAsia" w:cs="Arial"/>
          <w:lang w:eastAsia="ja-JP"/>
        </w:rPr>
        <w:t>s</w:t>
      </w:r>
      <w:r>
        <w:rPr>
          <w:rFonts w:eastAsiaTheme="minorEastAsia" w:cs="Arial"/>
          <w:lang w:eastAsia="ja-JP"/>
        </w:rPr>
        <w:t xml:space="preserve"> </w:t>
      </w:r>
      <w:r w:rsidR="00A9686A">
        <w:rPr>
          <w:rFonts w:eastAsiaTheme="minorEastAsia" w:cs="Arial" w:hint="eastAsia"/>
          <w:lang w:eastAsia="ja-JP"/>
        </w:rPr>
        <w:t>c</w:t>
      </w:r>
      <w:r w:rsidR="00A9686A">
        <w:rPr>
          <w:rFonts w:eastAsiaTheme="minorEastAsia" w:cs="Arial"/>
          <w:lang w:eastAsia="ja-JP"/>
        </w:rPr>
        <w:t>onsidering</w:t>
      </w:r>
      <w:r>
        <w:rPr>
          <w:rFonts w:eastAsiaTheme="minorEastAsia" w:cs="Arial"/>
          <w:lang w:eastAsia="ja-JP"/>
        </w:rPr>
        <w:t xml:space="preserve"> the Intended Service Area</w:t>
      </w:r>
      <w:r w:rsidRPr="00EA1147">
        <w:rPr>
          <w:rFonts w:eastAsiaTheme="minorEastAsia" w:cs="Arial"/>
          <w:lang w:eastAsia="ja-JP"/>
        </w:rPr>
        <w:t xml:space="preserve"> </w:t>
      </w:r>
    </w:p>
    <w:p w14:paraId="6E8B379D" w14:textId="77777777" w:rsidR="00EA1147" w:rsidRPr="00EA1147" w:rsidRDefault="00EA1147" w:rsidP="00F966E2">
      <w:pPr>
        <w:rPr>
          <w:rFonts w:ascii="Times New Roman" w:hAnsi="Times New Roman" w:cs="Times New Roman"/>
        </w:rPr>
      </w:pPr>
    </w:p>
    <w:p w14:paraId="2B70ACFE" w14:textId="5F9B782A" w:rsidR="006F364E" w:rsidRDefault="006F364E" w:rsidP="00F966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In </w:t>
      </w:r>
      <w:r w:rsidR="002C30A1">
        <w:rPr>
          <w:rFonts w:ascii="Times New Roman" w:hAnsi="Times New Roman" w:cs="Times New Roman"/>
        </w:rPr>
        <w:t>the last meeting</w:t>
      </w:r>
      <w:r>
        <w:rPr>
          <w:rFonts w:ascii="Times New Roman" w:hAnsi="Times New Roman" w:cs="Times New Roman"/>
        </w:rPr>
        <w:t xml:space="preserve">, RAN2 agreed </w:t>
      </w:r>
      <w:r w:rsidR="002C30A1">
        <w:rPr>
          <w:rFonts w:ascii="Times New Roman" w:hAnsi="Times New Roman" w:cs="Times New Roman"/>
        </w:rPr>
        <w:t>UE behaviours for MRB establishment/release.</w:t>
      </w:r>
    </w:p>
    <w:p w14:paraId="2D8566BB" w14:textId="77777777" w:rsidR="002C30A1" w:rsidRDefault="002C30A1" w:rsidP="002C30A1">
      <w:pPr>
        <w:pStyle w:val="a6"/>
        <w:numPr>
          <w:ilvl w:val="0"/>
          <w:numId w:val="17"/>
        </w:numPr>
        <w:ind w:leftChars="0" w:left="720"/>
        <w:rPr>
          <w:rFonts w:ascii="Times New Roman" w:hAnsi="Times New Roman" w:cs="Times New Roman"/>
        </w:rPr>
      </w:pPr>
      <w:r w:rsidRPr="003A5815">
        <w:rPr>
          <w:rFonts w:ascii="Times New Roman" w:hAnsi="Times New Roman" w:cs="Times New Roman"/>
        </w:rPr>
        <w:t>For an MBS broadcast service intended for a certain area, a R19 UE supporting the feature should not establish MRB(s) for the MBS session associated to the intended area when it is outside the intended area (capture this in Stage 2)</w:t>
      </w:r>
    </w:p>
    <w:p w14:paraId="71C2DBCA" w14:textId="77777777" w:rsidR="002C30A1" w:rsidRPr="003A5815" w:rsidRDefault="002C30A1" w:rsidP="002C30A1">
      <w:pPr>
        <w:pStyle w:val="a6"/>
        <w:numPr>
          <w:ilvl w:val="0"/>
          <w:numId w:val="17"/>
        </w:numPr>
        <w:ind w:leftChars="0" w:left="720"/>
        <w:rPr>
          <w:rFonts w:ascii="Times New Roman" w:hAnsi="Times New Roman" w:cs="Times New Roman"/>
        </w:rPr>
      </w:pPr>
      <w:r w:rsidRPr="003A5815">
        <w:rPr>
          <w:rFonts w:ascii="Times New Roman" w:hAnsi="Times New Roman" w:cs="Times New Roman"/>
        </w:rPr>
        <w:t>For an MBS broadcast service intended for a certain area, a R19 UE supporting the feature may initiate the broadcast MRB establishment procedure when UE is inside the intended area; the UE may initiate the broadcast MRB release procedure when UE leaves the intended area (capture this in stage 3)</w:t>
      </w:r>
    </w:p>
    <w:p w14:paraId="58CBCB13" w14:textId="07BAF05C" w:rsidR="003B5D8B" w:rsidRPr="00A9686A" w:rsidRDefault="002C30A1" w:rsidP="002C30A1">
      <w:pPr>
        <w:spacing w:before="2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There are some other remaining </w:t>
      </w:r>
      <w:r w:rsidR="003B5D8B">
        <w:rPr>
          <w:rFonts w:ascii="Times New Roman" w:hAnsi="Times New Roman" w:cs="Times New Roman"/>
        </w:rPr>
        <w:t>M</w:t>
      </w:r>
      <w:bookmarkStart w:id="3" w:name="_Hlk178779895"/>
      <w:r w:rsidR="003B5D8B">
        <w:rPr>
          <w:rFonts w:ascii="Times New Roman" w:hAnsi="Times New Roman" w:cs="Times New Roman"/>
        </w:rPr>
        <w:t>BS related procedures (</w:t>
      </w:r>
      <w:proofErr w:type="gramStart"/>
      <w:r w:rsidR="00BA71DD">
        <w:rPr>
          <w:rFonts w:ascii="Times New Roman" w:hAnsi="Times New Roman" w:cs="Times New Roman"/>
        </w:rPr>
        <w:t>e.g.</w:t>
      </w:r>
      <w:proofErr w:type="gramEnd"/>
      <w:r w:rsidR="003B5D8B">
        <w:rPr>
          <w:rFonts w:ascii="Times New Roman" w:hAnsi="Times New Roman" w:cs="Times New Roman"/>
        </w:rPr>
        <w:t xml:space="preserve"> MII</w:t>
      </w:r>
      <w:r w:rsidR="00E3422C">
        <w:rPr>
          <w:rFonts w:ascii="Times New Roman" w:hAnsi="Times New Roman" w:cs="Times New Roman"/>
        </w:rPr>
        <w:t xml:space="preserve"> (MBS interest indication)</w:t>
      </w:r>
      <w:r w:rsidR="003B5D8B">
        <w:rPr>
          <w:rFonts w:ascii="Times New Roman" w:hAnsi="Times New Roman" w:cs="Times New Roman"/>
        </w:rPr>
        <w:t>, cell reselection priorities handling).</w:t>
      </w:r>
      <w:r w:rsidR="007B52B7">
        <w:rPr>
          <w:rFonts w:ascii="Times New Roman" w:hAnsi="Times New Roman" w:cs="Times New Roman"/>
        </w:rPr>
        <w:t xml:space="preserve"> If these procedures are performed by UEs which are not intended to receive the service, </w:t>
      </w:r>
      <w:r w:rsidR="009572A3">
        <w:rPr>
          <w:rFonts w:ascii="Times New Roman" w:hAnsi="Times New Roman" w:cs="Times New Roman"/>
        </w:rPr>
        <w:t>there are</w:t>
      </w:r>
      <w:r w:rsidR="007B52B7">
        <w:rPr>
          <w:rFonts w:ascii="Times New Roman" w:hAnsi="Times New Roman" w:cs="Times New Roman"/>
        </w:rPr>
        <w:t xml:space="preserve"> negative impacts for NW operation</w:t>
      </w:r>
      <w:r w:rsidR="00042E43">
        <w:rPr>
          <w:rFonts w:ascii="Times New Roman" w:hAnsi="Times New Roman" w:cs="Times New Roman"/>
        </w:rPr>
        <w:t>,</w:t>
      </w:r>
      <w:r w:rsidR="009572A3">
        <w:rPr>
          <w:rFonts w:ascii="Times New Roman" w:hAnsi="Times New Roman" w:cs="Times New Roman"/>
        </w:rPr>
        <w:t xml:space="preserve"> especially if UL resources are used </w:t>
      </w:r>
      <w:r w:rsidR="00042E43">
        <w:rPr>
          <w:rFonts w:ascii="Times New Roman" w:hAnsi="Times New Roman" w:cs="Times New Roman"/>
        </w:rPr>
        <w:t>by</w:t>
      </w:r>
      <w:r w:rsidR="009572A3">
        <w:rPr>
          <w:rFonts w:ascii="Times New Roman" w:hAnsi="Times New Roman" w:cs="Times New Roman"/>
        </w:rPr>
        <w:t xml:space="preserve"> the procedure.</w:t>
      </w:r>
      <w:r w:rsidR="00CA3108">
        <w:rPr>
          <w:rFonts w:ascii="Times New Roman" w:hAnsi="Times New Roman" w:cs="Times New Roman" w:hint="eastAsia"/>
        </w:rPr>
        <w:t xml:space="preserve"> </w:t>
      </w:r>
      <w:r w:rsidR="009572A3">
        <w:rPr>
          <w:rFonts w:ascii="Times New Roman" w:hAnsi="Times New Roman" w:cs="Times New Roman"/>
        </w:rPr>
        <w:t>For example,</w:t>
      </w:r>
      <w:r w:rsidR="009572A3" w:rsidRPr="009572A3">
        <w:t xml:space="preserve"> </w:t>
      </w:r>
      <w:r w:rsidR="009572A3">
        <w:rPr>
          <w:rFonts w:ascii="Times New Roman" w:hAnsi="Times New Roman" w:cs="Times New Roman"/>
        </w:rPr>
        <w:t>i</w:t>
      </w:r>
      <w:r w:rsidR="009572A3" w:rsidRPr="009572A3">
        <w:rPr>
          <w:rFonts w:ascii="Times New Roman" w:hAnsi="Times New Roman" w:cs="Times New Roman"/>
        </w:rPr>
        <w:t>f UE is allowed to send MII from outside of the intended service area, UL resources are wasted by UEs which are not intended to receive the service.</w:t>
      </w:r>
      <w:r w:rsidR="009F3B30">
        <w:rPr>
          <w:rFonts w:ascii="Times New Roman" w:hAnsi="Times New Roman" w:cs="Times New Roman"/>
        </w:rPr>
        <w:t xml:space="preserve"> To prevent such negative impacts, the specification should </w:t>
      </w:r>
      <w:r>
        <w:rPr>
          <w:rFonts w:ascii="Times New Roman" w:hAnsi="Times New Roman" w:cs="Times New Roman"/>
        </w:rPr>
        <w:t xml:space="preserve">also </w:t>
      </w:r>
      <w:r w:rsidR="009F3B30">
        <w:rPr>
          <w:rFonts w:ascii="Times New Roman" w:hAnsi="Times New Roman" w:cs="Times New Roman"/>
        </w:rPr>
        <w:t xml:space="preserve">limit UE behaviours for </w:t>
      </w:r>
      <w:r>
        <w:rPr>
          <w:rFonts w:ascii="Times New Roman" w:hAnsi="Times New Roman" w:cs="Times New Roman"/>
        </w:rPr>
        <w:t xml:space="preserve">these </w:t>
      </w:r>
      <w:r w:rsidR="009F3B30">
        <w:rPr>
          <w:rFonts w:ascii="Times New Roman" w:hAnsi="Times New Roman" w:cs="Times New Roman"/>
        </w:rPr>
        <w:t>MBS related procedures.</w:t>
      </w:r>
      <w:r w:rsidRPr="002C30A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Therefore, if the MBS service is associated to the intended </w:t>
      </w:r>
      <w:r w:rsidR="00F95696">
        <w:rPr>
          <w:rFonts w:ascii="Times New Roman" w:hAnsi="Times New Roman" w:cs="Times New Roman"/>
        </w:rPr>
        <w:t xml:space="preserve">service </w:t>
      </w:r>
      <w:r>
        <w:rPr>
          <w:rFonts w:ascii="Times New Roman" w:hAnsi="Times New Roman" w:cs="Times New Roman"/>
        </w:rPr>
        <w:t>area(s</w:t>
      </w:r>
      <w:r>
        <w:rPr>
          <w:rStyle w:val="a7"/>
        </w:rPr>
        <w:t>)</w:t>
      </w:r>
      <w:r>
        <w:rPr>
          <w:rFonts w:ascii="Times New Roman" w:hAnsi="Times New Roman" w:cs="Times New Roman"/>
        </w:rPr>
        <w:t xml:space="preserve">, </w:t>
      </w:r>
      <w:r w:rsidRPr="009572A3">
        <w:rPr>
          <w:rFonts w:ascii="Times New Roman" w:hAnsi="Times New Roman" w:cs="Times New Roman"/>
        </w:rPr>
        <w:t xml:space="preserve">MII should not be sent by UE located outside of the intended </w:t>
      </w:r>
      <w:r w:rsidR="00F95696">
        <w:rPr>
          <w:rFonts w:ascii="Times New Roman" w:hAnsi="Times New Roman" w:cs="Times New Roman"/>
        </w:rPr>
        <w:t xml:space="preserve">service </w:t>
      </w:r>
      <w:r w:rsidRPr="009572A3">
        <w:rPr>
          <w:rFonts w:ascii="Times New Roman" w:hAnsi="Times New Roman" w:cs="Times New Roman"/>
        </w:rPr>
        <w:t>area.</w:t>
      </w:r>
      <w:r>
        <w:rPr>
          <w:rFonts w:ascii="Times New Roman" w:hAnsi="Times New Roman" w:cs="Times New Roman"/>
        </w:rPr>
        <w:t xml:space="preserve"> </w:t>
      </w:r>
    </w:p>
    <w:p w14:paraId="26E8A068" w14:textId="7DB40426" w:rsidR="00F966E2" w:rsidRDefault="00F966E2" w:rsidP="00B22951">
      <w:pPr>
        <w:spacing w:before="240"/>
        <w:rPr>
          <w:rFonts w:ascii="Times New Roman" w:hAnsi="Times New Roman" w:cs="Times New Roman"/>
          <w:b/>
        </w:rPr>
      </w:pPr>
      <w:r w:rsidRPr="008A113C">
        <w:rPr>
          <w:rFonts w:ascii="Times New Roman" w:hAnsi="Times New Roman" w:cs="Times New Roman"/>
          <w:b/>
        </w:rPr>
        <w:t>Observation</w:t>
      </w:r>
      <w:r>
        <w:rPr>
          <w:rFonts w:ascii="Times New Roman" w:hAnsi="Times New Roman" w:cs="Times New Roman"/>
          <w:b/>
        </w:rPr>
        <w:t xml:space="preserve"> </w:t>
      </w:r>
      <w:r w:rsidR="004B3488">
        <w:rPr>
          <w:rFonts w:ascii="Times New Roman" w:hAnsi="Times New Roman" w:cs="Times New Roman"/>
          <w:b/>
        </w:rPr>
        <w:t>4</w:t>
      </w:r>
      <w:r w:rsidRPr="008A113C">
        <w:rPr>
          <w:rFonts w:ascii="Times New Roman" w:hAnsi="Times New Roman" w:cs="Times New Roman"/>
          <w:b/>
        </w:rPr>
        <w:t xml:space="preserve">. </w:t>
      </w:r>
      <w:r w:rsidR="001E0862" w:rsidRPr="001E0862">
        <w:rPr>
          <w:rFonts w:ascii="Times New Roman" w:hAnsi="Times New Roman" w:cs="Times New Roman"/>
          <w:b/>
        </w:rPr>
        <w:t xml:space="preserve">If UE is allowed to send </w:t>
      </w:r>
      <w:proofErr w:type="spellStart"/>
      <w:r w:rsidR="002724D6" w:rsidRPr="00B22951">
        <w:rPr>
          <w:rFonts w:ascii="Times New Roman" w:hAnsi="Times New Roman" w:cs="Times New Roman"/>
          <w:b/>
          <w:i/>
          <w:iCs/>
        </w:rPr>
        <w:t>MBSInterestIndication</w:t>
      </w:r>
      <w:proofErr w:type="spellEnd"/>
      <w:r w:rsidR="002724D6" w:rsidRPr="002724D6">
        <w:rPr>
          <w:rFonts w:ascii="Times New Roman" w:hAnsi="Times New Roman" w:cs="Times New Roman"/>
          <w:b/>
        </w:rPr>
        <w:t xml:space="preserve"> message</w:t>
      </w:r>
      <w:r w:rsidR="002724D6" w:rsidRPr="002724D6" w:rsidDel="002724D6">
        <w:rPr>
          <w:rFonts w:ascii="Times New Roman" w:hAnsi="Times New Roman" w:cs="Times New Roman"/>
          <w:b/>
        </w:rPr>
        <w:t xml:space="preserve"> </w:t>
      </w:r>
      <w:r w:rsidR="001E0862" w:rsidRPr="001E0862">
        <w:rPr>
          <w:rFonts w:ascii="Times New Roman" w:hAnsi="Times New Roman" w:cs="Times New Roman"/>
          <w:b/>
        </w:rPr>
        <w:t xml:space="preserve">from outside of the intended service area, UL resources are wasted by UEs which are not intended to receive the </w:t>
      </w:r>
      <w:r w:rsidR="00F95696">
        <w:rPr>
          <w:rFonts w:ascii="Times New Roman" w:hAnsi="Times New Roman" w:cs="Times New Roman"/>
          <w:b/>
        </w:rPr>
        <w:t xml:space="preserve">MBS </w:t>
      </w:r>
      <w:r w:rsidR="001E0862" w:rsidRPr="001E0862">
        <w:rPr>
          <w:rFonts w:ascii="Times New Roman" w:hAnsi="Times New Roman" w:cs="Times New Roman"/>
          <w:b/>
        </w:rPr>
        <w:t>service.</w:t>
      </w:r>
    </w:p>
    <w:p w14:paraId="12BD300D" w14:textId="5F7CB8FF" w:rsidR="00576F57" w:rsidRDefault="001E0862" w:rsidP="00A9686A">
      <w:pPr>
        <w:spacing w:before="240"/>
        <w:rPr>
          <w:rFonts w:ascii="Times New Roman" w:hAnsi="Times New Roman" w:cs="Times New Roman"/>
        </w:rPr>
      </w:pPr>
      <w:r w:rsidRPr="008A113C">
        <w:rPr>
          <w:rFonts w:ascii="Times New Roman" w:hAnsi="Times New Roman" w:cs="Times New Roman"/>
          <w:b/>
        </w:rPr>
        <w:t xml:space="preserve">Proposal </w:t>
      </w:r>
      <w:r w:rsidR="004B3488">
        <w:rPr>
          <w:rFonts w:ascii="Times New Roman" w:hAnsi="Times New Roman" w:cs="Times New Roman"/>
          <w:b/>
        </w:rPr>
        <w:t>3</w:t>
      </w:r>
      <w:r w:rsidRPr="008A113C">
        <w:rPr>
          <w:rFonts w:ascii="Times New Roman" w:hAnsi="Times New Roman" w:cs="Times New Roman"/>
          <w:b/>
        </w:rPr>
        <w:t xml:space="preserve">. </w:t>
      </w:r>
      <w:proofErr w:type="spellStart"/>
      <w:r w:rsidR="00CE56EE" w:rsidRPr="00B83CD4">
        <w:rPr>
          <w:rFonts w:ascii="Times New Roman" w:hAnsi="Times New Roman" w:cs="Times New Roman"/>
          <w:b/>
          <w:i/>
          <w:iCs/>
        </w:rPr>
        <w:t>MBSInterestIndication</w:t>
      </w:r>
      <w:proofErr w:type="spellEnd"/>
      <w:r w:rsidR="00CE56EE" w:rsidRPr="002724D6">
        <w:rPr>
          <w:rFonts w:ascii="Times New Roman" w:hAnsi="Times New Roman" w:cs="Times New Roman"/>
          <w:b/>
        </w:rPr>
        <w:t xml:space="preserve"> message</w:t>
      </w:r>
      <w:r w:rsidR="00CE56EE" w:rsidRPr="001E0862" w:rsidDel="00CE56EE">
        <w:rPr>
          <w:rFonts w:ascii="Times New Roman" w:hAnsi="Times New Roman" w:cs="Times New Roman"/>
          <w:b/>
        </w:rPr>
        <w:t xml:space="preserve"> </w:t>
      </w:r>
      <w:r w:rsidRPr="001E0862">
        <w:rPr>
          <w:rFonts w:ascii="Times New Roman" w:hAnsi="Times New Roman" w:cs="Times New Roman"/>
          <w:b/>
        </w:rPr>
        <w:t xml:space="preserve">should not be sent by UE located outside of the intended service area. </w:t>
      </w:r>
      <w:bookmarkEnd w:id="3"/>
    </w:p>
    <w:p w14:paraId="6659F600" w14:textId="77777777" w:rsidR="00576F57" w:rsidRPr="00576F57" w:rsidRDefault="00576F57" w:rsidP="009D2E2A">
      <w:pPr>
        <w:rPr>
          <w:rFonts w:ascii="Times New Roman" w:eastAsia="PMingLiU" w:hAnsi="Times New Roman" w:cs="Times New Roman"/>
          <w:b/>
          <w:lang w:eastAsia="zh-TW"/>
        </w:rPr>
      </w:pPr>
    </w:p>
    <w:p w14:paraId="01F6AD53" w14:textId="77777777" w:rsidR="001300A7" w:rsidRPr="003632D0" w:rsidRDefault="001300A7" w:rsidP="001300A7">
      <w:pPr>
        <w:pStyle w:val="1"/>
        <w:spacing w:after="0"/>
        <w:rPr>
          <w:rFonts w:eastAsiaTheme="minorEastAsia"/>
          <w:lang w:eastAsia="ja-JP"/>
        </w:rPr>
      </w:pPr>
      <w:r w:rsidRPr="003632D0">
        <w:rPr>
          <w:rFonts w:eastAsiaTheme="minorEastAsia"/>
          <w:lang w:eastAsia="ja-JP"/>
        </w:rPr>
        <w:t>Conclusion</w:t>
      </w:r>
    </w:p>
    <w:p w14:paraId="70D7FDF0" w14:textId="4ED1FB95" w:rsidR="00FE6A4E" w:rsidRDefault="008A113C" w:rsidP="00FE6A4E">
      <w:pPr>
        <w:rPr>
          <w:rFonts w:ascii="Times New Roman" w:hAnsi="Times New Roman" w:cs="Times New Roman"/>
          <w:b/>
        </w:rPr>
      </w:pPr>
      <w:r w:rsidRPr="00B22951">
        <w:rPr>
          <w:rFonts w:ascii="Times New Roman" w:hAnsi="Times New Roman" w:cs="Times New Roman"/>
          <w:bCs/>
        </w:rPr>
        <w:t xml:space="preserve">In this paper, we made the following observations and </w:t>
      </w:r>
      <w:proofErr w:type="gramStart"/>
      <w:r w:rsidRPr="00B22951">
        <w:rPr>
          <w:rFonts w:ascii="Times New Roman" w:hAnsi="Times New Roman" w:cs="Times New Roman"/>
          <w:bCs/>
        </w:rPr>
        <w:t>proposals;</w:t>
      </w:r>
      <w:proofErr w:type="gramEnd"/>
    </w:p>
    <w:p w14:paraId="34B1580E" w14:textId="000FF897" w:rsidR="00FE6A4E" w:rsidRDefault="00A63CBC" w:rsidP="00FE6A4E">
      <w:pPr>
        <w:rPr>
          <w:rFonts w:ascii="Times New Roman" w:hAnsi="Times New Roman" w:cs="Times New Roman"/>
          <w:b/>
        </w:rPr>
      </w:pPr>
      <w:r w:rsidRPr="008A113C">
        <w:rPr>
          <w:rFonts w:ascii="Times New Roman" w:hAnsi="Times New Roman" w:cs="Times New Roman"/>
          <w:b/>
        </w:rPr>
        <w:t>Observation</w:t>
      </w:r>
      <w:r>
        <w:rPr>
          <w:rFonts w:ascii="Times New Roman" w:hAnsi="Times New Roman" w:cs="Times New Roman"/>
          <w:b/>
        </w:rPr>
        <w:t xml:space="preserve"> 1</w:t>
      </w:r>
      <w:r w:rsidRPr="008A113C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I</w:t>
      </w:r>
      <w:r w:rsidRPr="00DA626C">
        <w:rPr>
          <w:rFonts w:ascii="Times New Roman" w:hAnsi="Times New Roman" w:cs="Times New Roman"/>
          <w:b/>
        </w:rPr>
        <w:t>f intended service area information is included in the message carried by MCCH</w:t>
      </w:r>
      <w:r>
        <w:rPr>
          <w:rFonts w:ascii="Times New Roman" w:hAnsi="Times New Roman" w:cs="Times New Roman"/>
          <w:b/>
        </w:rPr>
        <w:t>,</w:t>
      </w:r>
      <w:r w:rsidRPr="00DA626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since s</w:t>
      </w:r>
      <w:r w:rsidRPr="004B3488">
        <w:rPr>
          <w:rFonts w:ascii="Times New Roman" w:hAnsi="Times New Roman" w:cs="Times New Roman"/>
          <w:b/>
        </w:rPr>
        <w:t xml:space="preserve">ession information is </w:t>
      </w:r>
      <w:r>
        <w:rPr>
          <w:rFonts w:ascii="Times New Roman" w:hAnsi="Times New Roman" w:cs="Times New Roman"/>
          <w:b/>
        </w:rPr>
        <w:t>associated with intended service area</w:t>
      </w:r>
      <w:r w:rsidRPr="004B3488">
        <w:rPr>
          <w:rFonts w:ascii="Times New Roman" w:hAnsi="Times New Roman" w:cs="Times New Roman"/>
          <w:b/>
        </w:rPr>
        <w:t xml:space="preserve">, </w:t>
      </w:r>
      <w:r w:rsidRPr="00A273DE">
        <w:rPr>
          <w:rFonts w:ascii="Times New Roman" w:hAnsi="Times New Roman" w:cs="Times New Roman"/>
          <w:b/>
        </w:rPr>
        <w:t xml:space="preserve">MCCH </w:t>
      </w:r>
      <w:r>
        <w:rPr>
          <w:rFonts w:ascii="Times New Roman" w:hAnsi="Times New Roman" w:cs="Times New Roman"/>
          <w:b/>
        </w:rPr>
        <w:t>modification is occurred when</w:t>
      </w:r>
      <w:r w:rsidRPr="004B3488">
        <w:rPr>
          <w:rFonts w:ascii="Times New Roman" w:hAnsi="Times New Roman" w:cs="Times New Roman"/>
          <w:b/>
        </w:rPr>
        <w:t xml:space="preserve"> any changes </w:t>
      </w:r>
      <w:r>
        <w:rPr>
          <w:rFonts w:ascii="Times New Roman" w:hAnsi="Times New Roman" w:cs="Times New Roman"/>
          <w:b/>
        </w:rPr>
        <w:t>for</w:t>
      </w:r>
      <w:r w:rsidRPr="004B3488">
        <w:rPr>
          <w:rFonts w:ascii="Times New Roman" w:hAnsi="Times New Roman" w:cs="Times New Roman"/>
          <w:b/>
        </w:rPr>
        <w:t xml:space="preserve"> either </w:t>
      </w:r>
      <w:r>
        <w:rPr>
          <w:rFonts w:ascii="Times New Roman" w:hAnsi="Times New Roman" w:cs="Times New Roman"/>
          <w:b/>
        </w:rPr>
        <w:t xml:space="preserve">intended service area </w:t>
      </w:r>
      <w:r w:rsidRPr="004B3488">
        <w:rPr>
          <w:rFonts w:ascii="Times New Roman" w:hAnsi="Times New Roman" w:cs="Times New Roman"/>
          <w:b/>
        </w:rPr>
        <w:t xml:space="preserve">or </w:t>
      </w:r>
      <w:r>
        <w:rPr>
          <w:rFonts w:ascii="Times New Roman" w:hAnsi="Times New Roman" w:cs="Times New Roman"/>
          <w:b/>
        </w:rPr>
        <w:t xml:space="preserve">MBS </w:t>
      </w:r>
      <w:r w:rsidRPr="004B3488">
        <w:rPr>
          <w:rFonts w:ascii="Times New Roman" w:hAnsi="Times New Roman" w:cs="Times New Roman"/>
          <w:b/>
        </w:rPr>
        <w:t>session information</w:t>
      </w:r>
      <w:r>
        <w:rPr>
          <w:rFonts w:ascii="Times New Roman" w:hAnsi="Times New Roman" w:cs="Times New Roman"/>
          <w:b/>
        </w:rPr>
        <w:t xml:space="preserve"> are occurred</w:t>
      </w:r>
      <w:r w:rsidRPr="00A273DE">
        <w:rPr>
          <w:rFonts w:ascii="Times New Roman" w:hAnsi="Times New Roman" w:cs="Times New Roman"/>
          <w:b/>
        </w:rPr>
        <w:t>.</w:t>
      </w:r>
    </w:p>
    <w:p w14:paraId="26591BC1" w14:textId="77777777" w:rsidR="00A63CBC" w:rsidRPr="00721150" w:rsidRDefault="00A63CBC" w:rsidP="00A63CBC">
      <w:pPr>
        <w:rPr>
          <w:rFonts w:ascii="Times New Roman" w:hAnsi="Times New Roman" w:cs="Times New Roman"/>
        </w:rPr>
      </w:pPr>
      <w:r w:rsidRPr="008A113C">
        <w:rPr>
          <w:rFonts w:ascii="Times New Roman" w:hAnsi="Times New Roman" w:cs="Times New Roman"/>
          <w:b/>
        </w:rPr>
        <w:t>Observation</w:t>
      </w:r>
      <w:r>
        <w:rPr>
          <w:rFonts w:ascii="Times New Roman" w:hAnsi="Times New Roman" w:cs="Times New Roman"/>
          <w:b/>
        </w:rPr>
        <w:t xml:space="preserve"> 2</w:t>
      </w:r>
      <w:r w:rsidRPr="008A113C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In the current specification, the UE initiates the MCCH acquisition procedure based on the MCCH modification indication regardless of whether UE is in any intended service areas or not.</w:t>
      </w:r>
    </w:p>
    <w:p w14:paraId="284CE938" w14:textId="44373BC0" w:rsidR="00AE7821" w:rsidRPr="00A9686A" w:rsidRDefault="00A63CBC" w:rsidP="00A63CBC">
      <w:pPr>
        <w:rPr>
          <w:rFonts w:ascii="Times New Roman" w:hAnsi="Times New Roman" w:cs="Times New Roman"/>
          <w:b/>
        </w:rPr>
      </w:pPr>
      <w:r w:rsidRPr="008A113C">
        <w:rPr>
          <w:rFonts w:ascii="Times New Roman" w:hAnsi="Times New Roman" w:cs="Times New Roman"/>
          <w:b/>
        </w:rPr>
        <w:t>Observation</w:t>
      </w:r>
      <w:r>
        <w:rPr>
          <w:rFonts w:ascii="Times New Roman" w:hAnsi="Times New Roman" w:cs="Times New Roman"/>
          <w:b/>
        </w:rPr>
        <w:t xml:space="preserve"> 3</w:t>
      </w:r>
      <w:r w:rsidRPr="008A113C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The MCCH modification indication can be used to avoid the</w:t>
      </w:r>
      <w:r w:rsidRPr="006015A8">
        <w:rPr>
          <w:rFonts w:ascii="Times New Roman" w:hAnsi="Times New Roman" w:cs="Times New Roman"/>
          <w:b/>
        </w:rPr>
        <w:t xml:space="preserve"> </w:t>
      </w:r>
      <w:r w:rsidRPr="00237E6F">
        <w:rPr>
          <w:rFonts w:ascii="Times New Roman" w:hAnsi="Times New Roman" w:cs="Times New Roman"/>
          <w:b/>
          <w:bCs/>
        </w:rPr>
        <w:t xml:space="preserve">unnecessary </w:t>
      </w:r>
      <w:r w:rsidRPr="006015A8">
        <w:rPr>
          <w:rFonts w:ascii="Times New Roman" w:hAnsi="Times New Roman" w:cs="Times New Roman"/>
          <w:b/>
        </w:rPr>
        <w:t xml:space="preserve">MCCH </w:t>
      </w:r>
      <w:r>
        <w:rPr>
          <w:rFonts w:ascii="Times New Roman" w:hAnsi="Times New Roman" w:cs="Times New Roman"/>
          <w:b/>
        </w:rPr>
        <w:t>(re)</w:t>
      </w:r>
      <w:r w:rsidRPr="006015A8">
        <w:rPr>
          <w:rFonts w:ascii="Times New Roman" w:hAnsi="Times New Roman" w:cs="Times New Roman"/>
          <w:b/>
        </w:rPr>
        <w:t xml:space="preserve">acquisition </w:t>
      </w:r>
      <w:r>
        <w:rPr>
          <w:rFonts w:ascii="Times New Roman" w:hAnsi="Times New Roman" w:cs="Times New Roman"/>
          <w:b/>
        </w:rPr>
        <w:t>operations</w:t>
      </w:r>
      <w:r w:rsidRPr="006015A8">
        <w:rPr>
          <w:rFonts w:ascii="Times New Roman" w:hAnsi="Times New Roman" w:cs="Times New Roman"/>
          <w:b/>
        </w:rPr>
        <w:t>.</w:t>
      </w:r>
    </w:p>
    <w:p w14:paraId="253D2528" w14:textId="77777777" w:rsidR="00A63CBC" w:rsidRDefault="00A63CBC" w:rsidP="00A63CBC">
      <w:pPr>
        <w:rPr>
          <w:rFonts w:ascii="Times New Roman" w:hAnsi="Times New Roman" w:cs="Times New Roman"/>
          <w:b/>
          <w:bCs/>
        </w:rPr>
      </w:pPr>
      <w:r w:rsidRPr="008A113C">
        <w:rPr>
          <w:rFonts w:ascii="Times New Roman" w:hAnsi="Times New Roman" w:cs="Times New Roman"/>
          <w:b/>
        </w:rPr>
        <w:t>Proposal</w:t>
      </w:r>
      <w:r>
        <w:rPr>
          <w:rFonts w:ascii="Times New Roman" w:hAnsi="Times New Roman" w:cs="Times New Roman"/>
          <w:b/>
        </w:rPr>
        <w:t xml:space="preserve"> 1</w:t>
      </w:r>
      <w:r w:rsidRPr="008A113C">
        <w:rPr>
          <w:rFonts w:ascii="Times New Roman" w:hAnsi="Times New Roman" w:cs="Times New Roman"/>
          <w:b/>
        </w:rPr>
        <w:t>.</w:t>
      </w:r>
      <w:r w:rsidRPr="00237E6F">
        <w:rPr>
          <w:rFonts w:ascii="Times New Roman" w:hAnsi="Times New Roman" w:cs="Times New Roman"/>
          <w:b/>
          <w:bCs/>
        </w:rPr>
        <w:t xml:space="preserve"> </w:t>
      </w:r>
      <w:r w:rsidRPr="00787CAE">
        <w:rPr>
          <w:rFonts w:ascii="Times New Roman" w:hAnsi="Times New Roman" w:cs="Times New Roman"/>
          <w:b/>
          <w:bCs/>
        </w:rPr>
        <w:t xml:space="preserve">RAN2 should discuss whether MCCH modification indication </w:t>
      </w:r>
      <w:r>
        <w:rPr>
          <w:rFonts w:ascii="Times New Roman" w:hAnsi="Times New Roman" w:cs="Times New Roman"/>
          <w:b/>
          <w:bCs/>
        </w:rPr>
        <w:t>needs to be</w:t>
      </w:r>
      <w:r w:rsidRPr="00787CAE">
        <w:rPr>
          <w:rFonts w:ascii="Times New Roman" w:hAnsi="Times New Roman" w:cs="Times New Roman"/>
          <w:b/>
          <w:bCs/>
        </w:rPr>
        <w:t xml:space="preserve"> extended</w:t>
      </w:r>
      <w:r>
        <w:rPr>
          <w:rFonts w:ascii="Times New Roman" w:hAnsi="Times New Roman" w:cs="Times New Roman"/>
          <w:b/>
          <w:bCs/>
        </w:rPr>
        <w:t xml:space="preserve"> or not</w:t>
      </w:r>
      <w:r w:rsidRPr="00787CAE">
        <w:rPr>
          <w:rFonts w:ascii="Times New Roman" w:hAnsi="Times New Roman" w:cs="Times New Roman"/>
          <w:b/>
          <w:bCs/>
        </w:rPr>
        <w:t xml:space="preserve"> to </w:t>
      </w:r>
      <w:r>
        <w:rPr>
          <w:rFonts w:ascii="Times New Roman" w:hAnsi="Times New Roman" w:cs="Times New Roman"/>
          <w:b/>
          <w:bCs/>
        </w:rPr>
        <w:t>differentiate</w:t>
      </w:r>
      <w:r w:rsidRPr="00787CAE">
        <w:rPr>
          <w:rFonts w:ascii="Times New Roman" w:hAnsi="Times New Roman" w:cs="Times New Roman"/>
          <w:b/>
          <w:bCs/>
        </w:rPr>
        <w:t xml:space="preserve"> the change related to intended service area</w:t>
      </w:r>
      <w:r>
        <w:rPr>
          <w:rFonts w:ascii="Times New Roman" w:hAnsi="Times New Roman" w:cs="Times New Roman"/>
          <w:b/>
          <w:bCs/>
        </w:rPr>
        <w:t xml:space="preserve"> from other causes t</w:t>
      </w:r>
      <w:r w:rsidRPr="00237E6F">
        <w:rPr>
          <w:rFonts w:ascii="Times New Roman" w:hAnsi="Times New Roman" w:cs="Times New Roman"/>
          <w:b/>
          <w:bCs/>
        </w:rPr>
        <w:t>o avoid</w:t>
      </w:r>
      <w:r>
        <w:rPr>
          <w:rFonts w:ascii="Times New Roman" w:hAnsi="Times New Roman" w:cs="Times New Roman"/>
          <w:b/>
          <w:bCs/>
        </w:rPr>
        <w:t xml:space="preserve"> </w:t>
      </w:r>
      <w:r w:rsidRPr="00237E6F">
        <w:rPr>
          <w:rFonts w:ascii="Times New Roman" w:hAnsi="Times New Roman" w:cs="Times New Roman"/>
          <w:b/>
          <w:bCs/>
        </w:rPr>
        <w:t xml:space="preserve">unnecessary MCCH re-acquisition operations outside the </w:t>
      </w:r>
      <w:r>
        <w:rPr>
          <w:rFonts w:ascii="Times New Roman" w:hAnsi="Times New Roman" w:cs="Times New Roman"/>
          <w:b/>
          <w:bCs/>
        </w:rPr>
        <w:t>intended service area.</w:t>
      </w:r>
    </w:p>
    <w:p w14:paraId="06E8AD82" w14:textId="77777777" w:rsidR="00A9686A" w:rsidRDefault="00A9686A" w:rsidP="00A63CBC">
      <w:pPr>
        <w:rPr>
          <w:rFonts w:ascii="Times New Roman" w:hAnsi="Times New Roman" w:cs="Times New Roman"/>
        </w:rPr>
      </w:pPr>
    </w:p>
    <w:p w14:paraId="2F9349BE" w14:textId="77777777" w:rsidR="00A63CBC" w:rsidRDefault="00A63CBC" w:rsidP="00A9686A">
      <w:pPr>
        <w:rPr>
          <w:rFonts w:ascii="Times New Roman" w:hAnsi="Times New Roman" w:cs="Times New Roman"/>
          <w:b/>
        </w:rPr>
      </w:pPr>
      <w:r w:rsidRPr="008A113C">
        <w:rPr>
          <w:rFonts w:ascii="Times New Roman" w:hAnsi="Times New Roman" w:cs="Times New Roman"/>
          <w:b/>
        </w:rPr>
        <w:t>Observation</w:t>
      </w:r>
      <w:r>
        <w:rPr>
          <w:rFonts w:ascii="Times New Roman" w:hAnsi="Times New Roman" w:cs="Times New Roman"/>
          <w:b/>
        </w:rPr>
        <w:t xml:space="preserve"> 4</w:t>
      </w:r>
      <w:r w:rsidRPr="008A113C">
        <w:rPr>
          <w:rFonts w:ascii="Times New Roman" w:hAnsi="Times New Roman" w:cs="Times New Roman"/>
          <w:b/>
        </w:rPr>
        <w:t xml:space="preserve">. </w:t>
      </w:r>
      <w:r w:rsidRPr="001E0862">
        <w:rPr>
          <w:rFonts w:ascii="Times New Roman" w:hAnsi="Times New Roman" w:cs="Times New Roman"/>
          <w:b/>
        </w:rPr>
        <w:t xml:space="preserve">If UE is allowed to send </w:t>
      </w:r>
      <w:proofErr w:type="spellStart"/>
      <w:r w:rsidRPr="00B22951">
        <w:rPr>
          <w:rFonts w:ascii="Times New Roman" w:hAnsi="Times New Roman" w:cs="Times New Roman"/>
          <w:b/>
          <w:i/>
          <w:iCs/>
        </w:rPr>
        <w:t>MBSInterestIndication</w:t>
      </w:r>
      <w:proofErr w:type="spellEnd"/>
      <w:r w:rsidRPr="002724D6">
        <w:rPr>
          <w:rFonts w:ascii="Times New Roman" w:hAnsi="Times New Roman" w:cs="Times New Roman"/>
          <w:b/>
        </w:rPr>
        <w:t xml:space="preserve"> message</w:t>
      </w:r>
      <w:r w:rsidRPr="002724D6" w:rsidDel="002724D6">
        <w:rPr>
          <w:rFonts w:ascii="Times New Roman" w:hAnsi="Times New Roman" w:cs="Times New Roman"/>
          <w:b/>
        </w:rPr>
        <w:t xml:space="preserve"> </w:t>
      </w:r>
      <w:r w:rsidRPr="001E0862">
        <w:rPr>
          <w:rFonts w:ascii="Times New Roman" w:hAnsi="Times New Roman" w:cs="Times New Roman"/>
          <w:b/>
        </w:rPr>
        <w:t xml:space="preserve">from outside of the intended service area, UL resources are wasted by UEs which are not intended to receive the </w:t>
      </w:r>
      <w:r>
        <w:rPr>
          <w:rFonts w:ascii="Times New Roman" w:hAnsi="Times New Roman" w:cs="Times New Roman"/>
          <w:b/>
        </w:rPr>
        <w:t xml:space="preserve">MBS </w:t>
      </w:r>
      <w:r w:rsidRPr="001E0862">
        <w:rPr>
          <w:rFonts w:ascii="Times New Roman" w:hAnsi="Times New Roman" w:cs="Times New Roman"/>
          <w:b/>
        </w:rPr>
        <w:t>service.</w:t>
      </w:r>
    </w:p>
    <w:p w14:paraId="3EC34C89" w14:textId="4A00D34B" w:rsidR="00B22951" w:rsidRDefault="00A63CBC" w:rsidP="00B22951">
      <w:pPr>
        <w:spacing w:before="240"/>
        <w:rPr>
          <w:rFonts w:ascii="Times New Roman" w:hAnsi="Times New Roman" w:cs="Times New Roman"/>
        </w:rPr>
      </w:pPr>
      <w:r w:rsidRPr="008A113C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3</w:t>
      </w:r>
      <w:r w:rsidRPr="008A113C">
        <w:rPr>
          <w:rFonts w:ascii="Times New Roman" w:hAnsi="Times New Roman" w:cs="Times New Roman"/>
          <w:b/>
        </w:rPr>
        <w:t xml:space="preserve">. </w:t>
      </w:r>
      <w:proofErr w:type="spellStart"/>
      <w:r w:rsidRPr="00B83CD4">
        <w:rPr>
          <w:rFonts w:ascii="Times New Roman" w:hAnsi="Times New Roman" w:cs="Times New Roman"/>
          <w:b/>
          <w:i/>
          <w:iCs/>
        </w:rPr>
        <w:t>MBSInterestIndication</w:t>
      </w:r>
      <w:proofErr w:type="spellEnd"/>
      <w:r w:rsidRPr="002724D6">
        <w:rPr>
          <w:rFonts w:ascii="Times New Roman" w:hAnsi="Times New Roman" w:cs="Times New Roman"/>
          <w:b/>
        </w:rPr>
        <w:t xml:space="preserve"> message</w:t>
      </w:r>
      <w:r w:rsidRPr="001E0862" w:rsidDel="00CE56EE">
        <w:rPr>
          <w:rFonts w:ascii="Times New Roman" w:hAnsi="Times New Roman" w:cs="Times New Roman"/>
          <w:b/>
        </w:rPr>
        <w:t xml:space="preserve"> </w:t>
      </w:r>
      <w:r w:rsidRPr="001E0862">
        <w:rPr>
          <w:rFonts w:ascii="Times New Roman" w:hAnsi="Times New Roman" w:cs="Times New Roman"/>
          <w:b/>
        </w:rPr>
        <w:t xml:space="preserve">should not be sent by UE located outside of the intended service area. </w:t>
      </w:r>
    </w:p>
    <w:p w14:paraId="3897607B" w14:textId="55DC6709" w:rsidR="001300A7" w:rsidRPr="00CA7DC0" w:rsidRDefault="001300A7" w:rsidP="001300A7"/>
    <w:p w14:paraId="64715A8D" w14:textId="554FB144" w:rsidR="00397870" w:rsidRDefault="001300A7" w:rsidP="00A9686A">
      <w:pPr>
        <w:pStyle w:val="1"/>
        <w:spacing w:after="0"/>
        <w:rPr>
          <w:rFonts w:ascii="Times New Roman" w:hAnsi="Times New Roman"/>
        </w:rPr>
      </w:pPr>
      <w:r w:rsidRPr="003632D0">
        <w:rPr>
          <w:rFonts w:eastAsiaTheme="minorEastAsia"/>
          <w:lang w:eastAsia="ja-JP"/>
        </w:rPr>
        <w:t>Reference</w:t>
      </w:r>
    </w:p>
    <w:p w14:paraId="23BABA3E" w14:textId="09A9CDAA" w:rsidR="004B3488" w:rsidRDefault="006015A8" w:rsidP="00EB485B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</w:rPr>
      </w:pPr>
      <w:r w:rsidRPr="006015A8">
        <w:rPr>
          <w:rFonts w:ascii="Times New Roman" w:hAnsi="Times New Roman" w:cs="Times New Roman"/>
        </w:rPr>
        <w:t>R2-24</w:t>
      </w:r>
      <w:r>
        <w:rPr>
          <w:rFonts w:ascii="Times New Roman" w:hAnsi="Times New Roman" w:cs="Times New Roman"/>
        </w:rPr>
        <w:t>0</w:t>
      </w:r>
      <w:r w:rsidR="00A9686A" w:rsidRPr="00A9686A">
        <w:rPr>
          <w:rFonts w:ascii="Times New Roman" w:hAnsi="Times New Roman" w:cs="Times New Roman"/>
        </w:rPr>
        <w:t>7902</w:t>
      </w:r>
      <w:r w:rsidRPr="006015A8">
        <w:rPr>
          <w:rFonts w:ascii="Times New Roman" w:hAnsi="Times New Roman" w:cs="Times New Roman"/>
        </w:rPr>
        <w:t>, Report of 3GPP TSG RAN WG2 meeting #12</w:t>
      </w:r>
      <w:r>
        <w:rPr>
          <w:rFonts w:ascii="Times New Roman" w:hAnsi="Times New Roman" w:cs="Times New Roman"/>
        </w:rPr>
        <w:t>7</w:t>
      </w:r>
      <w:r w:rsidRPr="006015A8">
        <w:rPr>
          <w:rFonts w:ascii="Times New Roman" w:hAnsi="Times New Roman" w:cs="Times New Roman"/>
        </w:rPr>
        <w:t>, Maastricht, Netherland</w:t>
      </w:r>
      <w:r w:rsidRPr="006015A8" w:rsidDel="006015A8">
        <w:rPr>
          <w:rFonts w:ascii="Times New Roman" w:hAnsi="Times New Roman" w:cs="Times New Roman" w:hint="eastAsia"/>
        </w:rPr>
        <w:t xml:space="preserve"> </w:t>
      </w:r>
    </w:p>
    <w:p w14:paraId="4604FB95" w14:textId="56F9685B" w:rsidR="004B3488" w:rsidRDefault="006015A8" w:rsidP="00EB485B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</w:rPr>
      </w:pPr>
      <w:r w:rsidRPr="006015A8">
        <w:rPr>
          <w:rFonts w:ascii="Times New Roman" w:hAnsi="Times New Roman" w:cs="Times New Roman"/>
        </w:rPr>
        <w:t>3GPP TS 38.331 V18.2.0 (2024-06)</w:t>
      </w:r>
    </w:p>
    <w:p w14:paraId="3D15C65C" w14:textId="66A5B3A8" w:rsidR="004B3488" w:rsidRPr="0011054C" w:rsidRDefault="006015A8" w:rsidP="00EB485B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</w:rPr>
      </w:pPr>
      <w:r w:rsidRPr="006015A8">
        <w:rPr>
          <w:rFonts w:ascii="Times New Roman" w:hAnsi="Times New Roman" w:cs="Times New Roman"/>
        </w:rPr>
        <w:t>3GPP TS 38.212 V18.3.0 (2024-06)</w:t>
      </w:r>
    </w:p>
    <w:p w14:paraId="2D342228" w14:textId="0BCF007E" w:rsidR="0011054C" w:rsidRPr="001E0862" w:rsidRDefault="0011054C" w:rsidP="001E0862">
      <w:pPr>
        <w:rPr>
          <w:rFonts w:ascii="Times New Roman" w:hAnsi="Times New Roman" w:cs="Times New Roman"/>
        </w:rPr>
      </w:pPr>
    </w:p>
    <w:sectPr w:rsidR="0011054C" w:rsidRPr="001E0862" w:rsidSect="00484B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7438B" w14:textId="77777777" w:rsidR="000E45F1" w:rsidRDefault="000E45F1" w:rsidP="00F97DD8">
      <w:r>
        <w:separator/>
      </w:r>
    </w:p>
  </w:endnote>
  <w:endnote w:type="continuationSeparator" w:id="0">
    <w:p w14:paraId="29693C58" w14:textId="77777777" w:rsidR="000E45F1" w:rsidRDefault="000E45F1" w:rsidP="00F9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1BE21" w14:textId="77777777" w:rsidR="000E45F1" w:rsidRDefault="000E45F1" w:rsidP="00F97DD8">
      <w:r>
        <w:separator/>
      </w:r>
    </w:p>
  </w:footnote>
  <w:footnote w:type="continuationSeparator" w:id="0">
    <w:p w14:paraId="2D098597" w14:textId="77777777" w:rsidR="000E45F1" w:rsidRDefault="000E45F1" w:rsidP="00F97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03F1E"/>
    <w:multiLevelType w:val="hybridMultilevel"/>
    <w:tmpl w:val="89CCDEF0"/>
    <w:lvl w:ilvl="0" w:tplc="60F864EE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5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5" w:hanging="440"/>
      </w:pPr>
    </w:lvl>
    <w:lvl w:ilvl="3" w:tplc="0409000F" w:tentative="1">
      <w:start w:val="1"/>
      <w:numFmt w:val="decimal"/>
      <w:lvlText w:val="%4."/>
      <w:lvlJc w:val="left"/>
      <w:pPr>
        <w:ind w:left="1865" w:hanging="440"/>
      </w:pPr>
    </w:lvl>
    <w:lvl w:ilvl="4" w:tplc="04090017" w:tentative="1">
      <w:start w:val="1"/>
      <w:numFmt w:val="aiueoFullWidth"/>
      <w:lvlText w:val="(%5)"/>
      <w:lvlJc w:val="left"/>
      <w:pPr>
        <w:ind w:left="2305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40"/>
      </w:pPr>
    </w:lvl>
    <w:lvl w:ilvl="6" w:tplc="0409000F" w:tentative="1">
      <w:start w:val="1"/>
      <w:numFmt w:val="decimal"/>
      <w:lvlText w:val="%7."/>
      <w:lvlJc w:val="left"/>
      <w:pPr>
        <w:ind w:left="3185" w:hanging="440"/>
      </w:pPr>
    </w:lvl>
    <w:lvl w:ilvl="7" w:tplc="04090017" w:tentative="1">
      <w:start w:val="1"/>
      <w:numFmt w:val="aiueoFullWidth"/>
      <w:lvlText w:val="(%8)"/>
      <w:lvlJc w:val="left"/>
      <w:pPr>
        <w:ind w:left="36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40"/>
      </w:pPr>
    </w:lvl>
  </w:abstractNum>
  <w:abstractNum w:abstractNumId="1" w15:restartNumberingAfterBreak="0">
    <w:nsid w:val="04032838"/>
    <w:multiLevelType w:val="hybridMultilevel"/>
    <w:tmpl w:val="9912B5FE"/>
    <w:lvl w:ilvl="0" w:tplc="B2CA70EC">
      <w:numFmt w:val="bullet"/>
      <w:lvlText w:val=""/>
      <w:lvlJc w:val="left"/>
      <w:pPr>
        <w:ind w:left="48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C3158B"/>
    <w:multiLevelType w:val="multilevel"/>
    <w:tmpl w:val="0DC3158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4104B95"/>
    <w:multiLevelType w:val="hybridMultilevel"/>
    <w:tmpl w:val="B7AA7E1C"/>
    <w:lvl w:ilvl="0" w:tplc="342CFF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5E737A"/>
    <w:multiLevelType w:val="hybridMultilevel"/>
    <w:tmpl w:val="3760AD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153D"/>
    <w:multiLevelType w:val="hybridMultilevel"/>
    <w:tmpl w:val="EDD813B2"/>
    <w:lvl w:ilvl="0" w:tplc="BB4A933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F18016E"/>
    <w:multiLevelType w:val="hybridMultilevel"/>
    <w:tmpl w:val="48707C66"/>
    <w:lvl w:ilvl="0" w:tplc="4594D27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2B43C4"/>
    <w:multiLevelType w:val="multilevel"/>
    <w:tmpl w:val="D5A49468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9" w15:restartNumberingAfterBreak="0">
    <w:nsid w:val="2C7F49F6"/>
    <w:multiLevelType w:val="hybridMultilevel"/>
    <w:tmpl w:val="5D24BAB0"/>
    <w:lvl w:ilvl="0" w:tplc="7FA67E22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3602CCE"/>
    <w:multiLevelType w:val="hybridMultilevel"/>
    <w:tmpl w:val="DF6E1C64"/>
    <w:lvl w:ilvl="0" w:tplc="623C2738">
      <w:start w:val="1"/>
      <w:numFmt w:val="bullet"/>
      <w:lvlText w:val=""/>
      <w:lvlJc w:val="left"/>
      <w:pPr>
        <w:ind w:left="4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0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4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</w:abstractNum>
  <w:abstractNum w:abstractNumId="11" w15:restartNumberingAfterBreak="0">
    <w:nsid w:val="355237F9"/>
    <w:multiLevelType w:val="hybridMultilevel"/>
    <w:tmpl w:val="2766C7A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7E2C9E"/>
    <w:multiLevelType w:val="hybridMultilevel"/>
    <w:tmpl w:val="99549AFA"/>
    <w:lvl w:ilvl="0" w:tplc="44ACEC7A"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EA4DA9"/>
    <w:multiLevelType w:val="hybridMultilevel"/>
    <w:tmpl w:val="70DC3A7C"/>
    <w:lvl w:ilvl="0" w:tplc="60F864EE">
      <w:start w:val="1"/>
      <w:numFmt w:val="decimal"/>
      <w:lvlText w:val="(%1)"/>
      <w:lvlJc w:val="left"/>
      <w:pPr>
        <w:ind w:left="985" w:hanging="44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42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5" w:hanging="440"/>
      </w:pPr>
      <w:rPr>
        <w:rFonts w:ascii="Wingdings" w:hAnsi="Wingdings" w:hint="default"/>
      </w:rPr>
    </w:lvl>
  </w:abstractNum>
  <w:abstractNum w:abstractNumId="15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45E717F"/>
    <w:multiLevelType w:val="hybridMultilevel"/>
    <w:tmpl w:val="99EEEBE8"/>
    <w:lvl w:ilvl="0" w:tplc="19F66DF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7CB258F"/>
    <w:multiLevelType w:val="hybridMultilevel"/>
    <w:tmpl w:val="A830E1A4"/>
    <w:lvl w:ilvl="0" w:tplc="6BF04ABE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8408AD"/>
    <w:multiLevelType w:val="multilevel"/>
    <w:tmpl w:val="2A9E6940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ED005B"/>
    <w:multiLevelType w:val="hybridMultilevel"/>
    <w:tmpl w:val="1250C2E4"/>
    <w:lvl w:ilvl="0" w:tplc="5B64A0C4">
      <w:start w:val="10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E264040"/>
    <w:multiLevelType w:val="hybridMultilevel"/>
    <w:tmpl w:val="2E2A7DAE"/>
    <w:lvl w:ilvl="0" w:tplc="DF44E6BC">
      <w:start w:val="1"/>
      <w:numFmt w:val="decimal"/>
      <w:lvlText w:val="proposal %1. "/>
      <w:lvlJc w:val="left"/>
      <w:pPr>
        <w:ind w:left="420" w:hanging="420"/>
      </w:pPr>
      <w:rPr>
        <w:rFonts w:ascii="Times New Roman" w:hAnsi="Times New Roman" w:hint="default"/>
        <w:b/>
        <w:i w:val="0"/>
        <w:color w:val="auto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F897DDD"/>
    <w:multiLevelType w:val="hybridMultilevel"/>
    <w:tmpl w:val="A6464972"/>
    <w:lvl w:ilvl="0" w:tplc="80FCADF6">
      <w:start w:val="2"/>
      <w:numFmt w:val="bullet"/>
      <w:lvlText w:val="-"/>
      <w:lvlJc w:val="left"/>
      <w:pPr>
        <w:ind w:left="988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7FB06750"/>
    <w:multiLevelType w:val="multilevel"/>
    <w:tmpl w:val="7FB06750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6945584">
    <w:abstractNumId w:val="12"/>
  </w:num>
  <w:num w:numId="2" w16cid:durableId="1210916479">
    <w:abstractNumId w:val="9"/>
  </w:num>
  <w:num w:numId="3" w16cid:durableId="1976566146">
    <w:abstractNumId w:val="22"/>
  </w:num>
  <w:num w:numId="4" w16cid:durableId="5548578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0763562">
    <w:abstractNumId w:val="24"/>
  </w:num>
  <w:num w:numId="6" w16cid:durableId="515655280">
    <w:abstractNumId w:val="19"/>
  </w:num>
  <w:num w:numId="7" w16cid:durableId="1132750759">
    <w:abstractNumId w:val="16"/>
  </w:num>
  <w:num w:numId="8" w16cid:durableId="1054934035">
    <w:abstractNumId w:val="18"/>
  </w:num>
  <w:num w:numId="9" w16cid:durableId="12078349">
    <w:abstractNumId w:val="8"/>
  </w:num>
  <w:num w:numId="10" w16cid:durableId="4736472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1890726">
    <w:abstractNumId w:val="23"/>
  </w:num>
  <w:num w:numId="12" w16cid:durableId="772439727">
    <w:abstractNumId w:val="3"/>
  </w:num>
  <w:num w:numId="13" w16cid:durableId="1062410748">
    <w:abstractNumId w:val="4"/>
  </w:num>
  <w:num w:numId="14" w16cid:durableId="2138600446">
    <w:abstractNumId w:val="2"/>
  </w:num>
  <w:num w:numId="15" w16cid:durableId="1984382636">
    <w:abstractNumId w:val="13"/>
  </w:num>
  <w:num w:numId="16" w16cid:durableId="1170951534">
    <w:abstractNumId w:val="6"/>
  </w:num>
  <w:num w:numId="17" w16cid:durableId="563443768">
    <w:abstractNumId w:val="7"/>
  </w:num>
  <w:num w:numId="18" w16cid:durableId="260337485">
    <w:abstractNumId w:val="21"/>
  </w:num>
  <w:num w:numId="19" w16cid:durableId="832725595">
    <w:abstractNumId w:val="17"/>
  </w:num>
  <w:num w:numId="20" w16cid:durableId="1415318686">
    <w:abstractNumId w:val="5"/>
  </w:num>
  <w:num w:numId="21" w16cid:durableId="916326162">
    <w:abstractNumId w:val="20"/>
  </w:num>
  <w:num w:numId="22" w16cid:durableId="141776664">
    <w:abstractNumId w:val="11"/>
  </w:num>
  <w:num w:numId="23" w16cid:durableId="448008879">
    <w:abstractNumId w:val="1"/>
  </w:num>
  <w:num w:numId="24" w16cid:durableId="982199905">
    <w:abstractNumId w:val="10"/>
  </w:num>
  <w:num w:numId="25" w16cid:durableId="1255166242">
    <w:abstractNumId w:val="14"/>
  </w:num>
  <w:num w:numId="26" w16cid:durableId="807668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D24"/>
    <w:rsid w:val="00001234"/>
    <w:rsid w:val="000121F5"/>
    <w:rsid w:val="00014849"/>
    <w:rsid w:val="000226E6"/>
    <w:rsid w:val="0002719B"/>
    <w:rsid w:val="000352C7"/>
    <w:rsid w:val="00035DC5"/>
    <w:rsid w:val="00037F70"/>
    <w:rsid w:val="00042E43"/>
    <w:rsid w:val="00045620"/>
    <w:rsid w:val="00050595"/>
    <w:rsid w:val="000517FC"/>
    <w:rsid w:val="0005387D"/>
    <w:rsid w:val="00061C63"/>
    <w:rsid w:val="0006485E"/>
    <w:rsid w:val="000773E5"/>
    <w:rsid w:val="00090C16"/>
    <w:rsid w:val="00095AC8"/>
    <w:rsid w:val="000B2654"/>
    <w:rsid w:val="000B319C"/>
    <w:rsid w:val="000B3A90"/>
    <w:rsid w:val="000B5405"/>
    <w:rsid w:val="000B5703"/>
    <w:rsid w:val="000D1E18"/>
    <w:rsid w:val="000E0D63"/>
    <w:rsid w:val="000E11B4"/>
    <w:rsid w:val="000E45F1"/>
    <w:rsid w:val="000E46EC"/>
    <w:rsid w:val="000E59F9"/>
    <w:rsid w:val="00100C20"/>
    <w:rsid w:val="00101FD8"/>
    <w:rsid w:val="00103390"/>
    <w:rsid w:val="0011054C"/>
    <w:rsid w:val="00112651"/>
    <w:rsid w:val="00126889"/>
    <w:rsid w:val="00127A24"/>
    <w:rsid w:val="001300A7"/>
    <w:rsid w:val="00135CD4"/>
    <w:rsid w:val="0013640D"/>
    <w:rsid w:val="0013715E"/>
    <w:rsid w:val="001601EE"/>
    <w:rsid w:val="00165054"/>
    <w:rsid w:val="00165811"/>
    <w:rsid w:val="001717C8"/>
    <w:rsid w:val="00176AF0"/>
    <w:rsid w:val="0018395A"/>
    <w:rsid w:val="0018617C"/>
    <w:rsid w:val="00192A0C"/>
    <w:rsid w:val="001B5AA9"/>
    <w:rsid w:val="001D4553"/>
    <w:rsid w:val="001E0862"/>
    <w:rsid w:val="00202467"/>
    <w:rsid w:val="00220E6E"/>
    <w:rsid w:val="0022632D"/>
    <w:rsid w:val="00227F2E"/>
    <w:rsid w:val="00237E6F"/>
    <w:rsid w:val="00241C63"/>
    <w:rsid w:val="00241CC8"/>
    <w:rsid w:val="00253577"/>
    <w:rsid w:val="0025646F"/>
    <w:rsid w:val="002665D8"/>
    <w:rsid w:val="002724D6"/>
    <w:rsid w:val="0027596A"/>
    <w:rsid w:val="0029232B"/>
    <w:rsid w:val="0029312C"/>
    <w:rsid w:val="00296D51"/>
    <w:rsid w:val="002A4B91"/>
    <w:rsid w:val="002A5338"/>
    <w:rsid w:val="002B1CB9"/>
    <w:rsid w:val="002C1BC6"/>
    <w:rsid w:val="002C30A1"/>
    <w:rsid w:val="002D0F62"/>
    <w:rsid w:val="002F12B2"/>
    <w:rsid w:val="002F6330"/>
    <w:rsid w:val="00302EAB"/>
    <w:rsid w:val="0033189D"/>
    <w:rsid w:val="00336F15"/>
    <w:rsid w:val="00337A0A"/>
    <w:rsid w:val="003514CD"/>
    <w:rsid w:val="003617E2"/>
    <w:rsid w:val="003632D0"/>
    <w:rsid w:val="003642CB"/>
    <w:rsid w:val="00366E38"/>
    <w:rsid w:val="0036765D"/>
    <w:rsid w:val="00367F67"/>
    <w:rsid w:val="00383ECD"/>
    <w:rsid w:val="00391B17"/>
    <w:rsid w:val="00393A8E"/>
    <w:rsid w:val="00397870"/>
    <w:rsid w:val="003A1883"/>
    <w:rsid w:val="003A2109"/>
    <w:rsid w:val="003A2568"/>
    <w:rsid w:val="003B0D9E"/>
    <w:rsid w:val="003B35D0"/>
    <w:rsid w:val="003B5D8B"/>
    <w:rsid w:val="003D46B0"/>
    <w:rsid w:val="003D6F25"/>
    <w:rsid w:val="003D78E8"/>
    <w:rsid w:val="003E36C5"/>
    <w:rsid w:val="003F673C"/>
    <w:rsid w:val="004003F4"/>
    <w:rsid w:val="00402DFA"/>
    <w:rsid w:val="00403FC4"/>
    <w:rsid w:val="00414973"/>
    <w:rsid w:val="00416DFA"/>
    <w:rsid w:val="00425E23"/>
    <w:rsid w:val="00437EF6"/>
    <w:rsid w:val="004529CE"/>
    <w:rsid w:val="004606DC"/>
    <w:rsid w:val="00474A45"/>
    <w:rsid w:val="004801B4"/>
    <w:rsid w:val="00484BA7"/>
    <w:rsid w:val="00493714"/>
    <w:rsid w:val="00493B40"/>
    <w:rsid w:val="0049765F"/>
    <w:rsid w:val="004A5A41"/>
    <w:rsid w:val="004B3299"/>
    <w:rsid w:val="004B3488"/>
    <w:rsid w:val="004B420B"/>
    <w:rsid w:val="004B424A"/>
    <w:rsid w:val="004C4771"/>
    <w:rsid w:val="004D0DB6"/>
    <w:rsid w:val="004D5FA4"/>
    <w:rsid w:val="004E4B30"/>
    <w:rsid w:val="004F3827"/>
    <w:rsid w:val="00506A18"/>
    <w:rsid w:val="00516BA9"/>
    <w:rsid w:val="00520684"/>
    <w:rsid w:val="00522D5C"/>
    <w:rsid w:val="0052321C"/>
    <w:rsid w:val="00523A30"/>
    <w:rsid w:val="00534007"/>
    <w:rsid w:val="00551A08"/>
    <w:rsid w:val="005545AE"/>
    <w:rsid w:val="0056326E"/>
    <w:rsid w:val="00565EBD"/>
    <w:rsid w:val="00572EA8"/>
    <w:rsid w:val="00576F57"/>
    <w:rsid w:val="00594C41"/>
    <w:rsid w:val="00595E99"/>
    <w:rsid w:val="005B1974"/>
    <w:rsid w:val="005B6268"/>
    <w:rsid w:val="005B7C41"/>
    <w:rsid w:val="005C41DD"/>
    <w:rsid w:val="005D6103"/>
    <w:rsid w:val="005D7480"/>
    <w:rsid w:val="005E0C40"/>
    <w:rsid w:val="005E15FC"/>
    <w:rsid w:val="005E3085"/>
    <w:rsid w:val="006015A8"/>
    <w:rsid w:val="006224BF"/>
    <w:rsid w:val="00651F81"/>
    <w:rsid w:val="00653C94"/>
    <w:rsid w:val="00657ABA"/>
    <w:rsid w:val="00663C19"/>
    <w:rsid w:val="00667CC2"/>
    <w:rsid w:val="00670A3A"/>
    <w:rsid w:val="006811A7"/>
    <w:rsid w:val="00696B8D"/>
    <w:rsid w:val="006A35D7"/>
    <w:rsid w:val="006A44D9"/>
    <w:rsid w:val="006B03B1"/>
    <w:rsid w:val="006C7A73"/>
    <w:rsid w:val="006D14CC"/>
    <w:rsid w:val="006D2613"/>
    <w:rsid w:val="006F229E"/>
    <w:rsid w:val="006F27F1"/>
    <w:rsid w:val="006F364E"/>
    <w:rsid w:val="00712B42"/>
    <w:rsid w:val="00715C5D"/>
    <w:rsid w:val="00721150"/>
    <w:rsid w:val="00747795"/>
    <w:rsid w:val="007571CC"/>
    <w:rsid w:val="00757911"/>
    <w:rsid w:val="007730E4"/>
    <w:rsid w:val="00774375"/>
    <w:rsid w:val="0077615C"/>
    <w:rsid w:val="00787030"/>
    <w:rsid w:val="007872FF"/>
    <w:rsid w:val="00787CAE"/>
    <w:rsid w:val="00793AFA"/>
    <w:rsid w:val="007A3ACD"/>
    <w:rsid w:val="007B1BB5"/>
    <w:rsid w:val="007B52B7"/>
    <w:rsid w:val="007C65F4"/>
    <w:rsid w:val="007C6A37"/>
    <w:rsid w:val="007D0077"/>
    <w:rsid w:val="007E7882"/>
    <w:rsid w:val="007F758A"/>
    <w:rsid w:val="008109CA"/>
    <w:rsid w:val="008116D5"/>
    <w:rsid w:val="008139FB"/>
    <w:rsid w:val="008262C9"/>
    <w:rsid w:val="008437EC"/>
    <w:rsid w:val="0084450D"/>
    <w:rsid w:val="008535B8"/>
    <w:rsid w:val="008600FF"/>
    <w:rsid w:val="00872BDF"/>
    <w:rsid w:val="00876F2E"/>
    <w:rsid w:val="00883420"/>
    <w:rsid w:val="008852B7"/>
    <w:rsid w:val="00892A6F"/>
    <w:rsid w:val="008A113C"/>
    <w:rsid w:val="008B5DB2"/>
    <w:rsid w:val="008B677D"/>
    <w:rsid w:val="008D59E9"/>
    <w:rsid w:val="008E7463"/>
    <w:rsid w:val="008F5316"/>
    <w:rsid w:val="008F7CB5"/>
    <w:rsid w:val="00903AC5"/>
    <w:rsid w:val="00913169"/>
    <w:rsid w:val="00922DE6"/>
    <w:rsid w:val="00931945"/>
    <w:rsid w:val="00941655"/>
    <w:rsid w:val="00946094"/>
    <w:rsid w:val="00955BA4"/>
    <w:rsid w:val="00955FBA"/>
    <w:rsid w:val="009572A3"/>
    <w:rsid w:val="00965E16"/>
    <w:rsid w:val="00967FBD"/>
    <w:rsid w:val="009A1026"/>
    <w:rsid w:val="009D2E2A"/>
    <w:rsid w:val="009D3CD7"/>
    <w:rsid w:val="009E116E"/>
    <w:rsid w:val="009E3820"/>
    <w:rsid w:val="009F1410"/>
    <w:rsid w:val="009F3B30"/>
    <w:rsid w:val="009F684B"/>
    <w:rsid w:val="009F7280"/>
    <w:rsid w:val="009F777F"/>
    <w:rsid w:val="00A039B2"/>
    <w:rsid w:val="00A12784"/>
    <w:rsid w:val="00A20513"/>
    <w:rsid w:val="00A26F5F"/>
    <w:rsid w:val="00A273DE"/>
    <w:rsid w:val="00A56046"/>
    <w:rsid w:val="00A63CBC"/>
    <w:rsid w:val="00A65B43"/>
    <w:rsid w:val="00A67C0A"/>
    <w:rsid w:val="00A8087F"/>
    <w:rsid w:val="00A91DA8"/>
    <w:rsid w:val="00A9686A"/>
    <w:rsid w:val="00A9744F"/>
    <w:rsid w:val="00AA6072"/>
    <w:rsid w:val="00AB1D24"/>
    <w:rsid w:val="00AB3FD5"/>
    <w:rsid w:val="00AC00D7"/>
    <w:rsid w:val="00AC3F0B"/>
    <w:rsid w:val="00AD6595"/>
    <w:rsid w:val="00AE7821"/>
    <w:rsid w:val="00AF4F74"/>
    <w:rsid w:val="00B0071E"/>
    <w:rsid w:val="00B072B9"/>
    <w:rsid w:val="00B10CC5"/>
    <w:rsid w:val="00B1142A"/>
    <w:rsid w:val="00B14146"/>
    <w:rsid w:val="00B21D39"/>
    <w:rsid w:val="00B22951"/>
    <w:rsid w:val="00B3228D"/>
    <w:rsid w:val="00B32C06"/>
    <w:rsid w:val="00B33EB8"/>
    <w:rsid w:val="00B43A7A"/>
    <w:rsid w:val="00B6410F"/>
    <w:rsid w:val="00B73BE7"/>
    <w:rsid w:val="00B844E8"/>
    <w:rsid w:val="00B941BB"/>
    <w:rsid w:val="00BA487D"/>
    <w:rsid w:val="00BA71DD"/>
    <w:rsid w:val="00BC2D22"/>
    <w:rsid w:val="00BD0763"/>
    <w:rsid w:val="00BD1471"/>
    <w:rsid w:val="00BD1FEA"/>
    <w:rsid w:val="00BE7B7B"/>
    <w:rsid w:val="00BF4B32"/>
    <w:rsid w:val="00BF61AA"/>
    <w:rsid w:val="00C004E9"/>
    <w:rsid w:val="00C121D8"/>
    <w:rsid w:val="00C13AB3"/>
    <w:rsid w:val="00C143A9"/>
    <w:rsid w:val="00C1594C"/>
    <w:rsid w:val="00C1600E"/>
    <w:rsid w:val="00C16388"/>
    <w:rsid w:val="00C25BBC"/>
    <w:rsid w:val="00C27BAB"/>
    <w:rsid w:val="00C3068D"/>
    <w:rsid w:val="00C3542B"/>
    <w:rsid w:val="00C368A7"/>
    <w:rsid w:val="00C439E4"/>
    <w:rsid w:val="00C46D36"/>
    <w:rsid w:val="00C932AC"/>
    <w:rsid w:val="00C94EA1"/>
    <w:rsid w:val="00C9573B"/>
    <w:rsid w:val="00C95AE0"/>
    <w:rsid w:val="00C97F98"/>
    <w:rsid w:val="00CA1203"/>
    <w:rsid w:val="00CA3108"/>
    <w:rsid w:val="00CA4A57"/>
    <w:rsid w:val="00CA7DC0"/>
    <w:rsid w:val="00CB3B1A"/>
    <w:rsid w:val="00CB3CC9"/>
    <w:rsid w:val="00CB56C5"/>
    <w:rsid w:val="00CC1AAF"/>
    <w:rsid w:val="00CE11B1"/>
    <w:rsid w:val="00CE56EE"/>
    <w:rsid w:val="00CE5DE6"/>
    <w:rsid w:val="00CF6833"/>
    <w:rsid w:val="00D036F2"/>
    <w:rsid w:val="00D072C5"/>
    <w:rsid w:val="00D11210"/>
    <w:rsid w:val="00D131CB"/>
    <w:rsid w:val="00D13685"/>
    <w:rsid w:val="00D32B2C"/>
    <w:rsid w:val="00D4579D"/>
    <w:rsid w:val="00D60F8D"/>
    <w:rsid w:val="00D661D6"/>
    <w:rsid w:val="00D70D28"/>
    <w:rsid w:val="00D81671"/>
    <w:rsid w:val="00D96503"/>
    <w:rsid w:val="00D97919"/>
    <w:rsid w:val="00DA626C"/>
    <w:rsid w:val="00DA6E77"/>
    <w:rsid w:val="00DB0215"/>
    <w:rsid w:val="00DC5BB4"/>
    <w:rsid w:val="00DF0AC2"/>
    <w:rsid w:val="00DF0EA7"/>
    <w:rsid w:val="00DF287A"/>
    <w:rsid w:val="00E047FA"/>
    <w:rsid w:val="00E26B26"/>
    <w:rsid w:val="00E31705"/>
    <w:rsid w:val="00E3422C"/>
    <w:rsid w:val="00E3503D"/>
    <w:rsid w:val="00E3686B"/>
    <w:rsid w:val="00E37495"/>
    <w:rsid w:val="00E416E3"/>
    <w:rsid w:val="00E44576"/>
    <w:rsid w:val="00E550AE"/>
    <w:rsid w:val="00E65DD5"/>
    <w:rsid w:val="00E7395C"/>
    <w:rsid w:val="00E84A03"/>
    <w:rsid w:val="00E9238E"/>
    <w:rsid w:val="00E9299F"/>
    <w:rsid w:val="00E94BD6"/>
    <w:rsid w:val="00EA1147"/>
    <w:rsid w:val="00EB0F3B"/>
    <w:rsid w:val="00EB10DF"/>
    <w:rsid w:val="00EB485B"/>
    <w:rsid w:val="00ED0BD3"/>
    <w:rsid w:val="00ED7698"/>
    <w:rsid w:val="00EF2B55"/>
    <w:rsid w:val="00EF46D4"/>
    <w:rsid w:val="00F00D6D"/>
    <w:rsid w:val="00F061B8"/>
    <w:rsid w:val="00F22805"/>
    <w:rsid w:val="00F44A11"/>
    <w:rsid w:val="00F61BF4"/>
    <w:rsid w:val="00F61E6B"/>
    <w:rsid w:val="00F66F3E"/>
    <w:rsid w:val="00F94247"/>
    <w:rsid w:val="00F95696"/>
    <w:rsid w:val="00F966E2"/>
    <w:rsid w:val="00F97DD8"/>
    <w:rsid w:val="00FB14F3"/>
    <w:rsid w:val="00FB4D8F"/>
    <w:rsid w:val="00FB502D"/>
    <w:rsid w:val="00FB73A2"/>
    <w:rsid w:val="00FC4A56"/>
    <w:rsid w:val="00FE4922"/>
    <w:rsid w:val="00FE6A4E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CC5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CBC"/>
    <w:pPr>
      <w:widowControl w:val="0"/>
      <w:jc w:val="both"/>
    </w:pPr>
    <w:rPr>
      <w:lang w:val="en-GB"/>
    </w:rPr>
  </w:style>
  <w:style w:type="paragraph" w:styleId="1">
    <w:name w:val="heading 1"/>
    <w:next w:val="a"/>
    <w:link w:val="10"/>
    <w:qFormat/>
    <w:rsid w:val="00AB1D2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AB1D24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B1D24"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B1D24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B1D24"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AB1D24"/>
    <w:pPr>
      <w:keepNext/>
      <w:keepLines/>
      <w:widowControl/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eastAsia="en-US"/>
    </w:rPr>
  </w:style>
  <w:style w:type="paragraph" w:styleId="8">
    <w:name w:val="heading 8"/>
    <w:basedOn w:val="1"/>
    <w:next w:val="a"/>
    <w:link w:val="80"/>
    <w:qFormat/>
    <w:rsid w:val="00AB1D24"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AB1D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AB1D2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AB1D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AB1D2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B1D2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AB1D2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B1D24"/>
    <w:rPr>
      <w:rFonts w:ascii="Arial" w:hAnsi="Arial"/>
      <w:lang w:val="en-GB" w:eastAsia="en-US"/>
    </w:rPr>
  </w:style>
  <w:style w:type="paragraph" w:styleId="a3">
    <w:name w:val="header"/>
    <w:basedOn w:val="a"/>
    <w:link w:val="a4"/>
    <w:rsid w:val="00AB1D24"/>
    <w:pPr>
      <w:spacing w:after="180"/>
      <w:jc w:val="left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a4">
    <w:name w:val="ヘッダー (文字)"/>
    <w:basedOn w:val="a0"/>
    <w:link w:val="a3"/>
    <w:rsid w:val="00AB1D24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AB1D24"/>
    <w:pPr>
      <w:spacing w:after="120"/>
    </w:pPr>
    <w:rPr>
      <w:rFonts w:ascii="Arial" w:hAnsi="Arial"/>
      <w:lang w:val="en-GB" w:eastAsia="en-US"/>
    </w:rPr>
  </w:style>
  <w:style w:type="paragraph" w:styleId="a5">
    <w:name w:val="No Spacing"/>
    <w:uiPriority w:val="1"/>
    <w:qFormat/>
    <w:rsid w:val="00AB1D24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941655"/>
    <w:pPr>
      <w:ind w:leftChars="400" w:left="840"/>
    </w:pPr>
  </w:style>
  <w:style w:type="paragraph" w:customStyle="1" w:styleId="Proposal">
    <w:name w:val="Proposal"/>
    <w:basedOn w:val="a"/>
    <w:link w:val="Proposal0"/>
    <w:rsid w:val="00941655"/>
  </w:style>
  <w:style w:type="paragraph" w:customStyle="1" w:styleId="Observation">
    <w:name w:val="Observation"/>
    <w:basedOn w:val="a"/>
    <w:qFormat/>
    <w:rsid w:val="00941655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</w:rPr>
  </w:style>
  <w:style w:type="character" w:customStyle="1" w:styleId="Proposal0">
    <w:name w:val="Proposal (文字)"/>
    <w:basedOn w:val="a0"/>
    <w:link w:val="Proposal"/>
    <w:rsid w:val="00941655"/>
    <w:rPr>
      <w:lang w:val="en-GB"/>
    </w:rPr>
  </w:style>
  <w:style w:type="character" w:styleId="a7">
    <w:name w:val="annotation reference"/>
    <w:basedOn w:val="a0"/>
    <w:uiPriority w:val="99"/>
    <w:unhideWhenUsed/>
    <w:qFormat/>
    <w:rsid w:val="000121F5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sid w:val="000121F5"/>
    <w:pPr>
      <w:jc w:val="left"/>
    </w:pPr>
  </w:style>
  <w:style w:type="character" w:customStyle="1" w:styleId="a9">
    <w:name w:val="コメント文字列 (文字)"/>
    <w:basedOn w:val="a0"/>
    <w:link w:val="a8"/>
    <w:uiPriority w:val="99"/>
    <w:qFormat/>
    <w:rsid w:val="000121F5"/>
  </w:style>
  <w:style w:type="paragraph" w:styleId="aa">
    <w:name w:val="annotation subject"/>
    <w:basedOn w:val="a8"/>
    <w:next w:val="a8"/>
    <w:link w:val="ab"/>
    <w:uiPriority w:val="99"/>
    <w:semiHidden/>
    <w:unhideWhenUsed/>
    <w:rsid w:val="000121F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0121F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121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121F5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97DD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97DD8"/>
  </w:style>
  <w:style w:type="table" w:styleId="af0">
    <w:name w:val="Table Grid"/>
    <w:basedOn w:val="a1"/>
    <w:uiPriority w:val="39"/>
    <w:rsid w:val="0053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53400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NOChar">
    <w:name w:val="NO Char"/>
    <w:link w:val="NO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">
    <w:name w:val="B1"/>
    <w:basedOn w:val="af1"/>
    <w:link w:val="B1Char1"/>
    <w:qFormat/>
    <w:rsid w:val="0053400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534007"/>
    <w:rPr>
      <w:color w:val="FF0000"/>
    </w:rPr>
  </w:style>
  <w:style w:type="character" w:customStyle="1" w:styleId="EditorsNoteChar">
    <w:name w:val="Editor's Note Char"/>
    <w:link w:val="EditorsNote"/>
    <w:qFormat/>
    <w:rsid w:val="00534007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3Char2">
    <w:name w:val="B3 Char2"/>
    <w:link w:val="B3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4">
    <w:name w:val="B4"/>
    <w:basedOn w:val="41"/>
    <w:link w:val="B4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4Char">
    <w:name w:val="B4 Char"/>
    <w:link w:val="B4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1">
    <w:name w:val="List"/>
    <w:basedOn w:val="a"/>
    <w:uiPriority w:val="99"/>
    <w:semiHidden/>
    <w:unhideWhenUsed/>
    <w:rsid w:val="00534007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534007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534007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534007"/>
    <w:pPr>
      <w:ind w:leftChars="600" w:left="100" w:hangingChars="200" w:hanging="200"/>
      <w:contextualSpacing/>
    </w:pPr>
  </w:style>
  <w:style w:type="paragraph" w:customStyle="1" w:styleId="TAL">
    <w:name w:val="TAL"/>
    <w:basedOn w:val="a"/>
    <w:link w:val="TAL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</w:rPr>
  </w:style>
  <w:style w:type="character" w:customStyle="1" w:styleId="TALCar">
    <w:name w:val="TAL Car"/>
    <w:link w:val="TAL"/>
    <w:qFormat/>
    <w:rsid w:val="00E31705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</w:rPr>
  </w:style>
  <w:style w:type="character" w:customStyle="1" w:styleId="TAHCar">
    <w:name w:val="TAH Car"/>
    <w:link w:val="TAH"/>
    <w:qFormat/>
    <w:locked/>
    <w:rsid w:val="00E31705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paragraph" w:customStyle="1" w:styleId="PL">
    <w:name w:val="PL"/>
    <w:link w:val="PLChar"/>
    <w:qFormat/>
    <w:rsid w:val="005E15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E15FC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484BA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484BA7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styleId="af2">
    <w:name w:val="Revision"/>
    <w:hidden/>
    <w:uiPriority w:val="99"/>
    <w:semiHidden/>
    <w:rsid w:val="006C7A73"/>
  </w:style>
  <w:style w:type="character" w:styleId="af3">
    <w:name w:val="Hyperlink"/>
    <w:basedOn w:val="a0"/>
    <w:uiPriority w:val="99"/>
    <w:unhideWhenUsed/>
    <w:rsid w:val="000E59F9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0E59F9"/>
    <w:rPr>
      <w:color w:val="605E5C"/>
      <w:shd w:val="clear" w:color="auto" w:fill="E1DFDD"/>
    </w:rPr>
  </w:style>
  <w:style w:type="paragraph" w:styleId="af5">
    <w:name w:val="Plain Text"/>
    <w:basedOn w:val="a"/>
    <w:link w:val="af6"/>
    <w:uiPriority w:val="99"/>
    <w:semiHidden/>
    <w:unhideWhenUsed/>
    <w:rsid w:val="003F673C"/>
    <w:pPr>
      <w:jc w:val="left"/>
    </w:pPr>
    <w:rPr>
      <w:rFonts w:ascii="Yu Gothic" w:eastAsia="Yu Gothic" w:hAnsi="Courier New" w:cs="Courier New"/>
      <w:sz w:val="22"/>
    </w:rPr>
  </w:style>
  <w:style w:type="character" w:customStyle="1" w:styleId="af6">
    <w:name w:val="書式なし (文字)"/>
    <w:basedOn w:val="a0"/>
    <w:link w:val="af5"/>
    <w:uiPriority w:val="99"/>
    <w:semiHidden/>
    <w:rsid w:val="003F673C"/>
    <w:rPr>
      <w:rFonts w:ascii="Yu Gothic" w:eastAsia="Yu Gothic" w:hAnsi="Courier New" w:cs="Courier New"/>
      <w:sz w:val="22"/>
    </w:rPr>
  </w:style>
  <w:style w:type="paragraph" w:customStyle="1" w:styleId="Doc-text2">
    <w:name w:val="Doc-text2"/>
    <w:basedOn w:val="a"/>
    <w:link w:val="Doc-text2Char"/>
    <w:qFormat/>
    <w:rsid w:val="001E0862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</w:rPr>
  </w:style>
  <w:style w:type="character" w:customStyle="1" w:styleId="Doc-text2Char">
    <w:name w:val="Doc-text2 Char"/>
    <w:link w:val="Doc-text2"/>
    <w:qFormat/>
    <w:rsid w:val="001E0862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042E43"/>
    <w:pPr>
      <w:widowControl/>
      <w:overflowPunct w:val="0"/>
      <w:autoSpaceDE w:val="0"/>
      <w:autoSpaceDN w:val="0"/>
      <w:adjustRightInd w:val="0"/>
      <w:spacing w:before="40"/>
      <w:jc w:val="left"/>
      <w:textAlignment w:val="baseline"/>
    </w:pPr>
    <w:rPr>
      <w:rFonts w:ascii="Arial" w:eastAsia="Times New Roman" w:hAnsi="Arial" w:cs="Times New Roman"/>
      <w:i/>
      <w:noProof/>
      <w:kern w:val="0"/>
      <w:sz w:val="18"/>
      <w:szCs w:val="20"/>
    </w:rPr>
  </w:style>
  <w:style w:type="character" w:customStyle="1" w:styleId="CommentsChar">
    <w:name w:val="Comments Char"/>
    <w:link w:val="Comments"/>
    <w:qFormat/>
    <w:rsid w:val="00042E43"/>
    <w:rPr>
      <w:rFonts w:ascii="Arial" w:eastAsia="Times New Roman" w:hAnsi="Arial" w:cs="Times New Roman"/>
      <w:i/>
      <w:noProof/>
      <w:kern w:val="0"/>
      <w:sz w:val="18"/>
      <w:szCs w:val="20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042E43"/>
    <w:pPr>
      <w:widowControl/>
      <w:numPr>
        <w:numId w:val="21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jc w:val="left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A4E5A-EE17-43C4-8FF5-279192A30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1254</Words>
  <Characters>7154</Characters>
  <Application>Microsoft Office Word</Application>
  <DocSecurity>0</DocSecurity>
  <Lines>59</Lines>
  <Paragraphs>16</Paragraphs>
  <ScaleCrop>false</ScaleCrop>
  <Company/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2024-10-04T09:27:00Z</dcterms:created>
  <dcterms:modified xsi:type="dcterms:W3CDTF">2024-10-04T09:27:00Z</dcterms:modified>
</cp:coreProperties>
</file>